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19" w:rsidRDefault="00607219" w:rsidP="00607219">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607219" w:rsidRDefault="00607219" w:rsidP="00607219">
      <w:pPr>
        <w:shd w:val="clear" w:color="auto" w:fill="FFFFFF"/>
        <w:spacing w:after="0"/>
        <w:ind w:firstLine="360"/>
        <w:jc w:val="center"/>
        <w:rPr>
          <w:rFonts w:ascii="Times New Roman" w:hAnsi="Times New Roman" w:cs="Times New Roman"/>
          <w:sz w:val="24"/>
          <w:szCs w:val="24"/>
        </w:rPr>
      </w:pPr>
      <w:r>
        <w:rPr>
          <w:rFonts w:ascii="Times New Roman" w:hAnsi="Times New Roman" w:cs="Times New Roman"/>
          <w:sz w:val="24"/>
          <w:szCs w:val="24"/>
        </w:rPr>
        <w:t xml:space="preserve">ИРКУТСКАЯ ОБЛАСТЬ </w:t>
      </w:r>
    </w:p>
    <w:p w:rsidR="00607219" w:rsidRDefault="00607219" w:rsidP="00607219">
      <w:pPr>
        <w:shd w:val="clear" w:color="auto" w:fill="FFFFFF"/>
        <w:spacing w:after="0"/>
        <w:ind w:firstLine="360"/>
        <w:jc w:val="center"/>
        <w:rPr>
          <w:rFonts w:ascii="Times New Roman" w:hAnsi="Times New Roman" w:cs="Times New Roman"/>
          <w:sz w:val="24"/>
          <w:szCs w:val="24"/>
        </w:rPr>
      </w:pPr>
      <w:r>
        <w:rPr>
          <w:rFonts w:ascii="Times New Roman" w:hAnsi="Times New Roman" w:cs="Times New Roman"/>
          <w:sz w:val="24"/>
          <w:szCs w:val="24"/>
        </w:rPr>
        <w:t>КИРЕНСКИЙ РАЙОН</w:t>
      </w:r>
    </w:p>
    <w:p w:rsidR="00607219" w:rsidRDefault="00607219" w:rsidP="00607219">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СХОД   ГРАЖДАН</w:t>
      </w:r>
    </w:p>
    <w:p w:rsidR="00607219" w:rsidRDefault="00607219" w:rsidP="00607219">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НЕБЕЛЬСКОГО  МУНИЦИПАЛЬНОГО ОБРАЗОВАНИЯ</w:t>
      </w:r>
    </w:p>
    <w:p w:rsidR="00607219" w:rsidRDefault="00607219" w:rsidP="00607219">
      <w:pPr>
        <w:shd w:val="clear" w:color="auto" w:fill="FFFFFF"/>
        <w:tabs>
          <w:tab w:val="left" w:pos="6833"/>
        </w:tabs>
        <w:spacing w:before="185" w:after="0"/>
        <w:ind w:firstLine="360"/>
        <w:jc w:val="center"/>
        <w:rPr>
          <w:rFonts w:ascii="Times New Roman" w:hAnsi="Times New Roman" w:cs="Times New Roman"/>
          <w:b/>
          <w:sz w:val="24"/>
          <w:szCs w:val="24"/>
        </w:rPr>
      </w:pPr>
      <w:r>
        <w:rPr>
          <w:rFonts w:ascii="Times New Roman" w:hAnsi="Times New Roman" w:cs="Times New Roman"/>
          <w:b/>
          <w:sz w:val="24"/>
          <w:szCs w:val="24"/>
        </w:rPr>
        <w:t xml:space="preserve">РЕШЕНИЕ № 1/1  </w:t>
      </w:r>
    </w:p>
    <w:p w:rsidR="00607219" w:rsidRDefault="00607219" w:rsidP="00607219">
      <w:pPr>
        <w:shd w:val="clear" w:color="auto" w:fill="FFFFFF"/>
        <w:tabs>
          <w:tab w:val="left" w:pos="6833"/>
        </w:tabs>
        <w:spacing w:before="185" w:after="0"/>
        <w:rPr>
          <w:rFonts w:ascii="Times New Roman" w:hAnsi="Times New Roman" w:cs="Times New Roman"/>
          <w:sz w:val="24"/>
          <w:szCs w:val="24"/>
        </w:rPr>
      </w:pPr>
      <w:r>
        <w:rPr>
          <w:rFonts w:ascii="Times New Roman" w:hAnsi="Times New Roman" w:cs="Times New Roman"/>
          <w:sz w:val="24"/>
          <w:szCs w:val="24"/>
        </w:rPr>
        <w:t xml:space="preserve">29 января 2016 г.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ебель</w:t>
      </w:r>
      <w:proofErr w:type="spellEnd"/>
      <w:r>
        <w:rPr>
          <w:rFonts w:ascii="Times New Roman" w:hAnsi="Times New Roman" w:cs="Times New Roman"/>
          <w:sz w:val="24"/>
          <w:szCs w:val="24"/>
        </w:rPr>
        <w:tab/>
      </w:r>
    </w:p>
    <w:p w:rsidR="00607219" w:rsidRDefault="00607219" w:rsidP="00607219">
      <w:pPr>
        <w:shd w:val="clear" w:color="auto" w:fill="FFFFFF"/>
        <w:spacing w:after="0"/>
        <w:rPr>
          <w:rFonts w:ascii="Times New Roman" w:hAnsi="Times New Roman" w:cs="Times New Roman"/>
          <w:sz w:val="24"/>
          <w:szCs w:val="24"/>
        </w:rPr>
      </w:pPr>
    </w:p>
    <w:p w:rsidR="00607219" w:rsidRDefault="00607219" w:rsidP="00607219">
      <w:pPr>
        <w:shd w:val="clear" w:color="auto" w:fill="FFFFFF"/>
        <w:tabs>
          <w:tab w:val="left" w:leader="underscore" w:pos="2962"/>
        </w:tabs>
        <w:spacing w:after="0"/>
        <w:rPr>
          <w:rFonts w:ascii="Times New Roman" w:hAnsi="Times New Roman" w:cs="Times New Roman"/>
          <w:b/>
        </w:rPr>
      </w:pPr>
      <w:r>
        <w:rPr>
          <w:rFonts w:ascii="Times New Roman" w:hAnsi="Times New Roman" w:cs="Times New Roman"/>
          <w:b/>
        </w:rPr>
        <w:t xml:space="preserve">«Об  утверждении  Положения  о  размере и  </w:t>
      </w:r>
    </w:p>
    <w:p w:rsidR="00607219" w:rsidRDefault="00607219" w:rsidP="00607219">
      <w:pPr>
        <w:shd w:val="clear" w:color="auto" w:fill="FFFFFF"/>
        <w:tabs>
          <w:tab w:val="left" w:leader="underscore" w:pos="2962"/>
        </w:tabs>
        <w:spacing w:after="0"/>
        <w:rPr>
          <w:rFonts w:ascii="Times New Roman" w:hAnsi="Times New Roman" w:cs="Times New Roman"/>
          <w:b/>
        </w:rPr>
      </w:pPr>
      <w:proofErr w:type="gramStart"/>
      <w:r>
        <w:rPr>
          <w:rFonts w:ascii="Times New Roman" w:hAnsi="Times New Roman" w:cs="Times New Roman"/>
          <w:b/>
        </w:rPr>
        <w:t>условиях</w:t>
      </w:r>
      <w:proofErr w:type="gramEnd"/>
      <w:r>
        <w:rPr>
          <w:rFonts w:ascii="Times New Roman" w:hAnsi="Times New Roman" w:cs="Times New Roman"/>
          <w:b/>
        </w:rPr>
        <w:t xml:space="preserve"> оплаты  труда  муниципальных служащих  </w:t>
      </w:r>
    </w:p>
    <w:p w:rsidR="00607219" w:rsidRDefault="00607219" w:rsidP="00607219">
      <w:pPr>
        <w:shd w:val="clear" w:color="auto" w:fill="FFFFFF"/>
        <w:tabs>
          <w:tab w:val="left" w:leader="underscore" w:pos="2962"/>
        </w:tabs>
        <w:spacing w:after="0"/>
        <w:rPr>
          <w:rFonts w:ascii="Times New Roman" w:hAnsi="Times New Roman" w:cs="Times New Roman"/>
          <w:b/>
        </w:rPr>
      </w:pPr>
      <w:r>
        <w:rPr>
          <w:rFonts w:ascii="Times New Roman" w:hAnsi="Times New Roman" w:cs="Times New Roman"/>
          <w:b/>
        </w:rPr>
        <w:t>администрации  Небельского сельского  поселения»</w:t>
      </w:r>
    </w:p>
    <w:p w:rsidR="00607219" w:rsidRDefault="00607219" w:rsidP="00607219">
      <w:pPr>
        <w:shd w:val="clear" w:color="auto" w:fill="FFFFFF"/>
        <w:tabs>
          <w:tab w:val="left" w:leader="underscore" w:pos="2962"/>
        </w:tabs>
        <w:spacing w:after="0"/>
        <w:rPr>
          <w:rFonts w:ascii="Times New Roman" w:hAnsi="Times New Roman" w:cs="Times New Roman"/>
          <w:b/>
        </w:rPr>
      </w:pPr>
    </w:p>
    <w:p w:rsidR="00607219" w:rsidRDefault="00607219" w:rsidP="00607219">
      <w:pPr>
        <w:pStyle w:val="1"/>
        <w:ind w:firstLine="708"/>
        <w:jc w:val="both"/>
        <w:rPr>
          <w:rFonts w:ascii="Times New Roman" w:hAnsi="Times New Roman" w:cs="Times New Roman"/>
          <w:color w:val="000000" w:themeColor="text1"/>
        </w:rPr>
      </w:pPr>
      <w:proofErr w:type="gramStart"/>
      <w:r>
        <w:rPr>
          <w:rFonts w:ascii="Times New Roman" w:hAnsi="Times New Roman" w:cs="Times New Roman"/>
          <w:b w:val="0"/>
          <w:color w:val="000000" w:themeColor="text1"/>
        </w:rPr>
        <w:t xml:space="preserve">В целях обеспечения гарантий для муниципальных служащих, руководствуясь </w:t>
      </w:r>
      <w:hyperlink r:id="rId5" w:history="1">
        <w:r>
          <w:rPr>
            <w:rStyle w:val="a5"/>
            <w:rFonts w:ascii="Times New Roman" w:hAnsi="Times New Roman" w:cs="Times New Roman"/>
            <w:color w:val="000000" w:themeColor="text1"/>
          </w:rPr>
          <w:t>ст.ст. 129</w:t>
        </w:r>
      </w:hyperlink>
      <w:r>
        <w:rPr>
          <w:rFonts w:ascii="Times New Roman" w:hAnsi="Times New Roman" w:cs="Times New Roman"/>
          <w:color w:val="000000" w:themeColor="text1"/>
        </w:rPr>
        <w:t xml:space="preserve">, </w:t>
      </w:r>
      <w:hyperlink r:id="rId6" w:history="1">
        <w:r>
          <w:rPr>
            <w:rStyle w:val="a5"/>
            <w:rFonts w:ascii="Times New Roman" w:hAnsi="Times New Roman" w:cs="Times New Roman"/>
            <w:color w:val="000000" w:themeColor="text1"/>
          </w:rPr>
          <w:t>130</w:t>
        </w:r>
      </w:hyperlink>
      <w:r>
        <w:rPr>
          <w:rFonts w:ascii="Times New Roman" w:hAnsi="Times New Roman" w:cs="Times New Roman"/>
          <w:color w:val="000000" w:themeColor="text1"/>
        </w:rPr>
        <w:t xml:space="preserve">, </w:t>
      </w:r>
      <w:hyperlink r:id="rId7" w:history="1">
        <w:r>
          <w:rPr>
            <w:rStyle w:val="a5"/>
            <w:rFonts w:ascii="Times New Roman" w:hAnsi="Times New Roman" w:cs="Times New Roman"/>
            <w:color w:val="000000" w:themeColor="text1"/>
          </w:rPr>
          <w:t>132</w:t>
        </w:r>
      </w:hyperlink>
      <w:r>
        <w:rPr>
          <w:rFonts w:ascii="Times New Roman" w:hAnsi="Times New Roman" w:cs="Times New Roman"/>
          <w:color w:val="000000" w:themeColor="text1"/>
        </w:rPr>
        <w:t xml:space="preserve">, </w:t>
      </w:r>
      <w:hyperlink r:id="rId8" w:history="1">
        <w:r>
          <w:rPr>
            <w:rStyle w:val="a5"/>
            <w:rFonts w:ascii="Times New Roman" w:hAnsi="Times New Roman" w:cs="Times New Roman"/>
            <w:color w:val="000000" w:themeColor="text1"/>
          </w:rPr>
          <w:t>134</w:t>
        </w:r>
      </w:hyperlink>
      <w:r>
        <w:rPr>
          <w:rFonts w:ascii="Times New Roman" w:hAnsi="Times New Roman" w:cs="Times New Roman"/>
          <w:color w:val="000000" w:themeColor="text1"/>
        </w:rPr>
        <w:t xml:space="preserve">, </w:t>
      </w:r>
      <w:hyperlink r:id="rId9" w:history="1">
        <w:r>
          <w:rPr>
            <w:rStyle w:val="a5"/>
            <w:rFonts w:ascii="Times New Roman" w:hAnsi="Times New Roman" w:cs="Times New Roman"/>
            <w:color w:val="000000" w:themeColor="text1"/>
          </w:rPr>
          <w:t>135</w:t>
        </w:r>
      </w:hyperlink>
      <w:r>
        <w:rPr>
          <w:rFonts w:ascii="Times New Roman" w:hAnsi="Times New Roman" w:cs="Times New Roman"/>
          <w:color w:val="000000" w:themeColor="text1"/>
        </w:rPr>
        <w:t xml:space="preserve">, </w:t>
      </w:r>
      <w:hyperlink r:id="rId10" w:history="1">
        <w:r>
          <w:rPr>
            <w:rStyle w:val="a5"/>
            <w:rFonts w:ascii="Times New Roman" w:hAnsi="Times New Roman" w:cs="Times New Roman"/>
            <w:color w:val="000000" w:themeColor="text1"/>
          </w:rPr>
          <w:t>144</w:t>
        </w:r>
      </w:hyperlink>
      <w:r>
        <w:rPr>
          <w:rFonts w:ascii="Times New Roman" w:hAnsi="Times New Roman" w:cs="Times New Roman"/>
          <w:color w:val="000000" w:themeColor="text1"/>
        </w:rPr>
        <w:t xml:space="preserve">, </w:t>
      </w:r>
      <w:hyperlink r:id="rId11" w:history="1">
        <w:r>
          <w:rPr>
            <w:rStyle w:val="a5"/>
            <w:rFonts w:ascii="Times New Roman" w:hAnsi="Times New Roman" w:cs="Times New Roman"/>
            <w:color w:val="000000" w:themeColor="text1"/>
          </w:rPr>
          <w:t>146</w:t>
        </w:r>
      </w:hyperlink>
      <w:r>
        <w:rPr>
          <w:rFonts w:ascii="Times New Roman" w:hAnsi="Times New Roman" w:cs="Times New Roman"/>
          <w:color w:val="000000" w:themeColor="text1"/>
        </w:rPr>
        <w:t xml:space="preserve">, </w:t>
      </w:r>
      <w:hyperlink r:id="rId12" w:history="1">
        <w:r>
          <w:rPr>
            <w:rStyle w:val="a5"/>
            <w:rFonts w:ascii="Times New Roman" w:hAnsi="Times New Roman" w:cs="Times New Roman"/>
            <w:color w:val="000000" w:themeColor="text1"/>
          </w:rPr>
          <w:t>148</w:t>
        </w:r>
      </w:hyperlink>
      <w:r>
        <w:rPr>
          <w:rFonts w:ascii="Times New Roman" w:hAnsi="Times New Roman" w:cs="Times New Roman"/>
          <w:color w:val="000000" w:themeColor="text1"/>
        </w:rPr>
        <w:t xml:space="preserve">, </w:t>
      </w:r>
      <w:hyperlink r:id="rId13" w:history="1">
        <w:r>
          <w:rPr>
            <w:rStyle w:val="a5"/>
            <w:rFonts w:ascii="Times New Roman" w:hAnsi="Times New Roman" w:cs="Times New Roman"/>
            <w:color w:val="000000" w:themeColor="text1"/>
          </w:rPr>
          <w:t>316</w:t>
        </w:r>
      </w:hyperlink>
      <w:r>
        <w:rPr>
          <w:rFonts w:ascii="Times New Roman" w:hAnsi="Times New Roman" w:cs="Times New Roman"/>
          <w:b w:val="0"/>
          <w:color w:val="000000" w:themeColor="text1"/>
        </w:rPr>
        <w:t xml:space="preserve">Трудового кодекса Российской Федерации, </w:t>
      </w:r>
      <w:hyperlink r:id="rId14" w:history="1">
        <w:r>
          <w:rPr>
            <w:rStyle w:val="a5"/>
            <w:rFonts w:ascii="Times New Roman" w:hAnsi="Times New Roman" w:cs="Times New Roman"/>
            <w:color w:val="000000" w:themeColor="text1"/>
          </w:rPr>
          <w:t>ст.ст. 42</w:t>
        </w:r>
      </w:hyperlink>
      <w:r>
        <w:rPr>
          <w:rFonts w:ascii="Times New Roman" w:hAnsi="Times New Roman" w:cs="Times New Roman"/>
          <w:color w:val="000000" w:themeColor="text1"/>
        </w:rPr>
        <w:t xml:space="preserve">, </w:t>
      </w:r>
      <w:hyperlink r:id="rId15" w:history="1">
        <w:r>
          <w:rPr>
            <w:rStyle w:val="a5"/>
            <w:rFonts w:ascii="Times New Roman" w:hAnsi="Times New Roman" w:cs="Times New Roman"/>
            <w:color w:val="000000" w:themeColor="text1"/>
          </w:rPr>
          <w:t>53</w:t>
        </w:r>
      </w:hyperlink>
      <w:r>
        <w:rPr>
          <w:rFonts w:ascii="Times New Roman" w:hAnsi="Times New Roman" w:cs="Times New Roman"/>
          <w:b w:val="0"/>
          <w:color w:val="000000" w:themeColor="text1"/>
        </w:rPr>
        <w:t xml:space="preserve">Федерального закона от 06.10.2003 N 131-ФЗ "Об общих принципах организации местного самоуправления в Российской Федерации", </w:t>
      </w:r>
      <w:hyperlink r:id="rId16" w:history="1">
        <w:r>
          <w:rPr>
            <w:rStyle w:val="a5"/>
            <w:rFonts w:ascii="Times New Roman" w:hAnsi="Times New Roman" w:cs="Times New Roman"/>
            <w:color w:val="000000" w:themeColor="text1"/>
          </w:rPr>
          <w:t>ст.ст. 22</w:t>
        </w:r>
      </w:hyperlink>
      <w:r>
        <w:rPr>
          <w:rFonts w:ascii="Times New Roman" w:hAnsi="Times New Roman" w:cs="Times New Roman"/>
          <w:color w:val="000000" w:themeColor="text1"/>
        </w:rPr>
        <w:t xml:space="preserve">, </w:t>
      </w:r>
      <w:hyperlink r:id="rId17" w:history="1">
        <w:r>
          <w:rPr>
            <w:rStyle w:val="a5"/>
            <w:rFonts w:ascii="Times New Roman" w:hAnsi="Times New Roman" w:cs="Times New Roman"/>
            <w:color w:val="000000" w:themeColor="text1"/>
          </w:rPr>
          <w:t>23</w:t>
        </w:r>
      </w:hyperlink>
      <w:r>
        <w:rPr>
          <w:rFonts w:ascii="Times New Roman" w:hAnsi="Times New Roman" w:cs="Times New Roman"/>
          <w:b w:val="0"/>
          <w:color w:val="000000" w:themeColor="text1"/>
        </w:rPr>
        <w:t xml:space="preserve"> Федерального закона от 02.03.2007 года № 25-ФЗ "О муниципальной службе в Российской Федерации", </w:t>
      </w:r>
      <w:hyperlink r:id="rId18" w:history="1">
        <w:r>
          <w:rPr>
            <w:rStyle w:val="a5"/>
            <w:rFonts w:ascii="Times New Roman" w:hAnsi="Times New Roman" w:cs="Times New Roman"/>
            <w:color w:val="000000" w:themeColor="text1"/>
          </w:rPr>
          <w:t>ст.10</w:t>
        </w:r>
        <w:proofErr w:type="gramEnd"/>
      </w:hyperlink>
      <w:r>
        <w:t xml:space="preserve"> </w:t>
      </w:r>
      <w:proofErr w:type="gramStart"/>
      <w:r>
        <w:rPr>
          <w:rFonts w:ascii="Times New Roman" w:hAnsi="Times New Roman" w:cs="Times New Roman"/>
          <w:b w:val="0"/>
          <w:color w:val="000000" w:themeColor="text1"/>
        </w:rPr>
        <w:t xml:space="preserve">Закона Иркутской области от 15 октября 2007 г. N 88-оз "Об отдельных вопросах муниципальной службы в Иркутской области", </w:t>
      </w:r>
      <w:hyperlink r:id="rId19" w:history="1">
        <w:r>
          <w:rPr>
            <w:rStyle w:val="a5"/>
            <w:rFonts w:ascii="Times New Roman" w:hAnsi="Times New Roman" w:cs="Times New Roman"/>
            <w:color w:val="000000" w:themeColor="text1"/>
          </w:rPr>
          <w:t>Законом</w:t>
        </w:r>
      </w:hyperlink>
      <w:r>
        <w:rPr>
          <w:rFonts w:ascii="Times New Roman" w:hAnsi="Times New Roman" w:cs="Times New Roman"/>
          <w:b w:val="0"/>
          <w:color w:val="000000" w:themeColor="text1"/>
        </w:rPr>
        <w:t xml:space="preserve">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20" w:history="1">
        <w:r>
          <w:rPr>
            <w:rStyle w:val="a5"/>
            <w:rFonts w:ascii="Times New Roman" w:hAnsi="Times New Roman" w:cs="Times New Roman"/>
            <w:color w:val="000000" w:themeColor="text1"/>
          </w:rPr>
          <w:t>постановлением</w:t>
        </w:r>
      </w:hyperlink>
      <w:r>
        <w:rPr>
          <w:rFonts w:ascii="Times New Roman" w:hAnsi="Times New Roman" w:cs="Times New Roman"/>
          <w:b w:val="0"/>
          <w:color w:val="000000" w:themeColor="text1"/>
        </w:rPr>
        <w:t xml:space="preserve"> Губернатора Иркутской области от 16.11.2007 № 536-п "О размерах должностных окладов и ежемесячного денежного поощрения государственных</w:t>
      </w:r>
      <w:proofErr w:type="gramEnd"/>
      <w:r>
        <w:rPr>
          <w:rFonts w:ascii="Times New Roman" w:hAnsi="Times New Roman" w:cs="Times New Roman"/>
          <w:b w:val="0"/>
          <w:color w:val="000000" w:themeColor="text1"/>
        </w:rPr>
        <w:t xml:space="preserve"> </w:t>
      </w:r>
      <w:proofErr w:type="gramStart"/>
      <w:r>
        <w:rPr>
          <w:rFonts w:ascii="Times New Roman" w:hAnsi="Times New Roman" w:cs="Times New Roman"/>
          <w:b w:val="0"/>
          <w:color w:val="000000" w:themeColor="text1"/>
        </w:rPr>
        <w:t xml:space="preserve">гражданских служащих Иркутской области", </w:t>
      </w:r>
      <w:hyperlink r:id="rId21" w:history="1">
        <w:r>
          <w:rPr>
            <w:rStyle w:val="a5"/>
            <w:rFonts w:ascii="Times New Roman" w:hAnsi="Times New Roman" w:cs="Times New Roman"/>
            <w:color w:val="000000" w:themeColor="text1"/>
          </w:rPr>
          <w:t>постановлением</w:t>
        </w:r>
      </w:hyperlink>
      <w:r>
        <w:t xml:space="preserve"> </w:t>
      </w:r>
      <w:r>
        <w:rPr>
          <w:rFonts w:ascii="Times New Roman" w:hAnsi="Times New Roman" w:cs="Times New Roman"/>
          <w:b w:val="0"/>
          <w:color w:val="000000" w:themeColor="text1"/>
        </w:rPr>
        <w:t>Правительства Иркутской области от</w:t>
      </w:r>
      <w:r>
        <w:rPr>
          <w:rFonts w:ascii="Times New Roman" w:hAnsi="Times New Roman" w:cs="Times New Roman"/>
          <w:b w:val="0"/>
          <w:color w:val="000000"/>
        </w:rPr>
        <w:t xml:space="preserve"> 27.11.2014 года № 599-пп "</w:t>
      </w:r>
      <w:r>
        <w:rPr>
          <w:b w:val="0"/>
        </w:rPr>
        <w:t>"</w:t>
      </w:r>
      <w:r>
        <w:rPr>
          <w:rFonts w:ascii="Times New Roman" w:hAnsi="Times New Roman" w:cs="Times New Roman"/>
          <w:b w:val="0"/>
          <w:color w:val="000000" w:themeColor="text1"/>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на основании Устава Небельского муниципального образования, Сход граждан Небельского муниципального образования</w:t>
      </w:r>
      <w:proofErr w:type="gramEnd"/>
    </w:p>
    <w:p w:rsidR="00607219" w:rsidRDefault="00607219" w:rsidP="00607219">
      <w:pPr>
        <w:ind w:firstLine="720"/>
        <w:jc w:val="center"/>
        <w:rPr>
          <w:rFonts w:ascii="Times New Roman" w:hAnsi="Times New Roman" w:cs="Times New Roman"/>
          <w:b/>
          <w:sz w:val="24"/>
          <w:szCs w:val="24"/>
        </w:rPr>
      </w:pPr>
      <w:r>
        <w:rPr>
          <w:rFonts w:ascii="Times New Roman" w:hAnsi="Times New Roman" w:cs="Times New Roman"/>
          <w:b/>
          <w:sz w:val="24"/>
          <w:szCs w:val="24"/>
        </w:rPr>
        <w:t>РЕШИЛ:</w:t>
      </w:r>
    </w:p>
    <w:p w:rsidR="00607219" w:rsidRDefault="00607219" w:rsidP="00607219">
      <w:pPr>
        <w:pStyle w:val="a3"/>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Утвердить Положения о  размере и условиях оплаты труда муниципальных служащих администрации Небельского сельского поселения.</w:t>
      </w:r>
    </w:p>
    <w:p w:rsidR="00607219" w:rsidRDefault="00607219" w:rsidP="00607219">
      <w:pPr>
        <w:pStyle w:val="a3"/>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Решение схода граждан муниципального образования от 29 декабря 2012 года № 22 «Об утверждении Порядка установления размера должностного оклада и иных дополнительных выплат муниципальным служащим администрации Небельского муниципального образования».</w:t>
      </w:r>
      <w:bookmarkStart w:id="0" w:name="_GoBack"/>
      <w:bookmarkEnd w:id="0"/>
    </w:p>
    <w:p w:rsidR="00607219" w:rsidRDefault="00607219" w:rsidP="00607219">
      <w:pPr>
        <w:pStyle w:val="a3"/>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 января 2016 года.</w:t>
      </w:r>
    </w:p>
    <w:p w:rsidR="00607219" w:rsidRPr="00607219" w:rsidRDefault="00607219" w:rsidP="00607219">
      <w:pPr>
        <w:pStyle w:val="a3"/>
        <w:numPr>
          <w:ilvl w:val="0"/>
          <w:numId w:val="1"/>
        </w:numPr>
        <w:ind w:left="142" w:firstLine="0"/>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журнале «Информационный Вестник Небельского МО» и на сайте администрации Киренского муниципального района в разделе «Поселения».</w:t>
      </w:r>
    </w:p>
    <w:p w:rsidR="00607219" w:rsidRDefault="00607219" w:rsidP="00607219"/>
    <w:p w:rsidR="00607219" w:rsidRDefault="00607219" w:rsidP="00607219">
      <w:pPr>
        <w:spacing w:after="0"/>
        <w:rPr>
          <w:rFonts w:ascii="Times New Roman" w:hAnsi="Times New Roman" w:cs="Times New Roman"/>
          <w:sz w:val="24"/>
        </w:rPr>
      </w:pPr>
      <w:r>
        <w:rPr>
          <w:rFonts w:ascii="Times New Roman" w:hAnsi="Times New Roman" w:cs="Times New Roman"/>
          <w:sz w:val="24"/>
        </w:rPr>
        <w:t>Глава Небельского</w:t>
      </w:r>
    </w:p>
    <w:p w:rsidR="00607219" w:rsidRPr="00607219" w:rsidRDefault="00607219" w:rsidP="00607219">
      <w:pPr>
        <w:spacing w:after="0"/>
        <w:rPr>
          <w:rFonts w:ascii="Times New Roman" w:hAnsi="Times New Roman" w:cs="Times New Roman"/>
          <w:sz w:val="24"/>
        </w:rPr>
      </w:pPr>
      <w:r>
        <w:rPr>
          <w:rFonts w:ascii="Times New Roman" w:hAnsi="Times New Roman" w:cs="Times New Roman"/>
          <w:sz w:val="24"/>
        </w:rPr>
        <w:t>сельского поселения                                                                              Н.В.Ворона</w:t>
      </w:r>
    </w:p>
    <w:p w:rsidR="00607219" w:rsidRDefault="00607219" w:rsidP="00607219">
      <w:pPr>
        <w:pStyle w:val="1"/>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lastRenderedPageBreak/>
        <w:t xml:space="preserve">Приложение № 1 </w:t>
      </w:r>
    </w:p>
    <w:p w:rsidR="00607219" w:rsidRDefault="00607219" w:rsidP="00607219">
      <w:pPr>
        <w:pStyle w:val="1"/>
        <w:spacing w:before="0" w:after="0"/>
        <w:jc w:val="right"/>
        <w:rPr>
          <w:rFonts w:ascii="Times New Roman" w:hAnsi="Times New Roman" w:cs="Times New Roman"/>
          <w:b w:val="0"/>
          <w:color w:val="auto"/>
          <w:sz w:val="22"/>
          <w:szCs w:val="22"/>
        </w:rPr>
      </w:pPr>
      <w:r>
        <w:rPr>
          <w:rFonts w:ascii="Times New Roman" w:hAnsi="Times New Roman" w:cs="Times New Roman"/>
          <w:b w:val="0"/>
          <w:color w:val="000000"/>
          <w:sz w:val="22"/>
          <w:szCs w:val="22"/>
        </w:rPr>
        <w:t xml:space="preserve">к </w:t>
      </w:r>
      <w:r>
        <w:rPr>
          <w:rFonts w:ascii="Times New Roman" w:hAnsi="Times New Roman" w:cs="Times New Roman"/>
          <w:b w:val="0"/>
          <w:color w:val="auto"/>
          <w:sz w:val="22"/>
          <w:szCs w:val="22"/>
        </w:rPr>
        <w:t>Решению схода граждан Небельского МО</w:t>
      </w:r>
    </w:p>
    <w:p w:rsidR="00607219" w:rsidRDefault="00607219" w:rsidP="00607219">
      <w:pPr>
        <w:jc w:val="right"/>
        <w:rPr>
          <w:rFonts w:ascii="Times New Roman" w:hAnsi="Times New Roman" w:cs="Times New Roman"/>
        </w:rPr>
      </w:pPr>
      <w:r>
        <w:rPr>
          <w:rFonts w:ascii="Times New Roman" w:hAnsi="Times New Roman" w:cs="Times New Roman"/>
        </w:rPr>
        <w:t>от 29 января  2016 года №1/1</w:t>
      </w:r>
    </w:p>
    <w:p w:rsidR="00607219" w:rsidRDefault="00607219" w:rsidP="00607219">
      <w:pPr>
        <w:pStyle w:val="1"/>
        <w:rPr>
          <w:rFonts w:ascii="Times New Roman" w:hAnsi="Times New Roman" w:cs="Times New Roman"/>
          <w:color w:val="000000"/>
        </w:rPr>
      </w:pPr>
      <w:r>
        <w:rPr>
          <w:rFonts w:ascii="Times New Roman" w:hAnsi="Times New Roman" w:cs="Times New Roman"/>
          <w:color w:val="000000"/>
          <w:sz w:val="28"/>
          <w:szCs w:val="28"/>
        </w:rPr>
        <w:t>Положение</w:t>
      </w:r>
      <w:r>
        <w:rPr>
          <w:rFonts w:ascii="Times New Roman" w:hAnsi="Times New Roman" w:cs="Times New Roman"/>
          <w:color w:val="000000"/>
          <w:sz w:val="28"/>
          <w:szCs w:val="28"/>
        </w:rPr>
        <w:br/>
        <w:t>о размере и условиях оплаты труда муниципальных служащих администрации Небельского сельского поселения</w:t>
      </w:r>
    </w:p>
    <w:p w:rsidR="00607219" w:rsidRDefault="00607219" w:rsidP="00607219">
      <w:pPr>
        <w:pStyle w:val="1"/>
        <w:rPr>
          <w:rFonts w:ascii="Times New Roman" w:hAnsi="Times New Roman" w:cs="Times New Roman"/>
          <w:color w:val="000000"/>
        </w:rPr>
      </w:pPr>
      <w:bookmarkStart w:id="1" w:name="sub_100"/>
      <w:r>
        <w:rPr>
          <w:rFonts w:ascii="Times New Roman" w:hAnsi="Times New Roman" w:cs="Times New Roman"/>
          <w:color w:val="000000"/>
        </w:rPr>
        <w:t>1. Общие положения</w:t>
      </w:r>
      <w:bookmarkEnd w:id="1"/>
    </w:p>
    <w:p w:rsidR="00607219" w:rsidRDefault="00607219" w:rsidP="00607219">
      <w:pPr>
        <w:pStyle w:val="1"/>
        <w:jc w:val="both"/>
        <w:rPr>
          <w:rFonts w:ascii="Times New Roman" w:hAnsi="Times New Roman" w:cs="Times New Roman"/>
          <w:b w:val="0"/>
          <w:color w:val="000000" w:themeColor="text1"/>
        </w:rPr>
      </w:pPr>
      <w:bookmarkStart w:id="2" w:name="sub_11"/>
      <w:r>
        <w:rPr>
          <w:rFonts w:ascii="Times New Roman" w:hAnsi="Times New Roman" w:cs="Times New Roman"/>
          <w:b w:val="0"/>
          <w:color w:val="000000"/>
        </w:rPr>
        <w:t xml:space="preserve">1.1. </w:t>
      </w:r>
      <w:proofErr w:type="gramStart"/>
      <w:r>
        <w:rPr>
          <w:rFonts w:ascii="Times New Roman" w:hAnsi="Times New Roman" w:cs="Times New Roman"/>
          <w:b w:val="0"/>
          <w:color w:val="000000"/>
        </w:rPr>
        <w:t xml:space="preserve">Настоящее Положение разработано в соответствии с </w:t>
      </w:r>
      <w:hyperlink r:id="rId22" w:history="1">
        <w:r>
          <w:rPr>
            <w:rStyle w:val="a5"/>
            <w:rFonts w:ascii="Times New Roman" w:hAnsi="Times New Roman" w:cs="Times New Roman"/>
            <w:color w:val="000000"/>
          </w:rPr>
          <w:t>Трудовым кодексом</w:t>
        </w:r>
      </w:hyperlink>
      <w:r>
        <w:rPr>
          <w:rFonts w:ascii="Times New Roman" w:hAnsi="Times New Roman" w:cs="Times New Roman"/>
          <w:b w:val="0"/>
          <w:color w:val="000000"/>
        </w:rPr>
        <w:t xml:space="preserve"> Российской Федерации, </w:t>
      </w:r>
      <w:hyperlink r:id="rId23" w:history="1">
        <w:r>
          <w:rPr>
            <w:rStyle w:val="a5"/>
            <w:rFonts w:ascii="Times New Roman" w:hAnsi="Times New Roman" w:cs="Times New Roman"/>
            <w:color w:val="000000"/>
          </w:rPr>
          <w:t>Федеральным законом</w:t>
        </w:r>
      </w:hyperlink>
      <w:r>
        <w:t xml:space="preserve"> </w:t>
      </w:r>
      <w:r>
        <w:rPr>
          <w:rFonts w:ascii="Times New Roman" w:hAnsi="Times New Roman" w:cs="Times New Roman"/>
          <w:b w:val="0"/>
          <w:color w:val="000000"/>
        </w:rPr>
        <w:t xml:space="preserve">от 02.03.2007 № 25-ФЗ "О муниципальной службе в Российской Федерации", </w:t>
      </w:r>
      <w:hyperlink r:id="rId24" w:history="1">
        <w:r>
          <w:rPr>
            <w:rStyle w:val="a5"/>
            <w:rFonts w:ascii="Times New Roman" w:hAnsi="Times New Roman" w:cs="Times New Roman"/>
            <w:color w:val="000000"/>
          </w:rPr>
          <w:t>Законом</w:t>
        </w:r>
      </w:hyperlink>
      <w:r>
        <w:t xml:space="preserve"> </w:t>
      </w:r>
      <w:r>
        <w:rPr>
          <w:rFonts w:ascii="Times New Roman" w:hAnsi="Times New Roman" w:cs="Times New Roman"/>
          <w:b w:val="0"/>
          <w:color w:val="000000"/>
        </w:rPr>
        <w:t xml:space="preserve">Иркутской области от 15.10.2007 № 88-оз "Об отдельных вопросах муниципальной службы в Иркутской области", </w:t>
      </w:r>
      <w:hyperlink r:id="rId25" w:history="1">
        <w:r>
          <w:rPr>
            <w:rStyle w:val="a5"/>
            <w:rFonts w:ascii="Times New Roman" w:hAnsi="Times New Roman" w:cs="Times New Roman"/>
            <w:color w:val="000000"/>
          </w:rPr>
          <w:t>Законом</w:t>
        </w:r>
      </w:hyperlink>
      <w:r>
        <w:t xml:space="preserve"> </w:t>
      </w:r>
      <w:r>
        <w:rPr>
          <w:rFonts w:ascii="Times New Roman" w:hAnsi="Times New Roman" w:cs="Times New Roman"/>
          <w:b w:val="0"/>
          <w:color w:val="000000"/>
        </w:rPr>
        <w:t>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w:t>
      </w:r>
      <w:proofErr w:type="gramEnd"/>
      <w:r>
        <w:rPr>
          <w:rFonts w:ascii="Times New Roman" w:hAnsi="Times New Roman" w:cs="Times New Roman"/>
          <w:b w:val="0"/>
          <w:color w:val="000000"/>
        </w:rPr>
        <w:t xml:space="preserve"> </w:t>
      </w:r>
      <w:proofErr w:type="gramStart"/>
      <w:r>
        <w:rPr>
          <w:rFonts w:ascii="Times New Roman" w:hAnsi="Times New Roman" w:cs="Times New Roman"/>
          <w:b w:val="0"/>
          <w:color w:val="000000"/>
        </w:rPr>
        <w:t xml:space="preserve">области", </w:t>
      </w:r>
      <w:hyperlink r:id="rId26" w:history="1">
        <w:r>
          <w:rPr>
            <w:rStyle w:val="a5"/>
            <w:rFonts w:ascii="Times New Roman" w:hAnsi="Times New Roman" w:cs="Times New Roman"/>
            <w:color w:val="000000"/>
          </w:rPr>
          <w:t>постановлением</w:t>
        </w:r>
      </w:hyperlink>
      <w:r>
        <w:rPr>
          <w:rFonts w:ascii="Times New Roman" w:hAnsi="Times New Roman" w:cs="Times New Roman"/>
          <w:b w:val="0"/>
          <w:color w:val="000000"/>
        </w:rPr>
        <w:t xml:space="preserve"> Губернатора Иркутской области от 16.11.2007 № 536-п "О размерах должностных окладов и ежемесячного денежного поощрения государственных гражданских служащих Иркутской области", </w:t>
      </w:r>
      <w:hyperlink r:id="rId27" w:history="1">
        <w:r>
          <w:rPr>
            <w:rStyle w:val="a5"/>
            <w:rFonts w:ascii="Times New Roman" w:hAnsi="Times New Roman" w:cs="Times New Roman"/>
            <w:color w:val="000000"/>
          </w:rPr>
          <w:t>постановлением</w:t>
        </w:r>
      </w:hyperlink>
      <w:r>
        <w:t xml:space="preserve"> </w:t>
      </w:r>
      <w:r>
        <w:rPr>
          <w:rFonts w:ascii="Times New Roman" w:hAnsi="Times New Roman" w:cs="Times New Roman"/>
          <w:b w:val="0"/>
          <w:color w:val="000000"/>
        </w:rPr>
        <w:t>Правительства Иркутской области от 27.11.2014 года № 599-пп "</w:t>
      </w:r>
      <w:r>
        <w:rPr>
          <w:b w:val="0"/>
        </w:rPr>
        <w:t>"</w:t>
      </w:r>
      <w:r>
        <w:rPr>
          <w:rFonts w:ascii="Times New Roman" w:hAnsi="Times New Roman" w:cs="Times New Roman"/>
          <w:b w:val="0"/>
          <w:color w:val="000000" w:themeColor="text1"/>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roofErr w:type="gramEnd"/>
    </w:p>
    <w:p w:rsidR="00607219" w:rsidRDefault="00607219" w:rsidP="00607219">
      <w:pPr>
        <w:spacing w:after="0"/>
        <w:ind w:firstLine="720"/>
        <w:jc w:val="both"/>
        <w:rPr>
          <w:rFonts w:ascii="Times New Roman" w:hAnsi="Times New Roman" w:cs="Times New Roman"/>
          <w:color w:val="000000"/>
          <w:sz w:val="24"/>
          <w:szCs w:val="24"/>
        </w:rPr>
      </w:pPr>
      <w:bookmarkStart w:id="3" w:name="sub_12"/>
      <w:bookmarkEnd w:id="2"/>
      <w:r>
        <w:rPr>
          <w:rFonts w:ascii="Times New Roman" w:hAnsi="Times New Roman" w:cs="Times New Roman"/>
          <w:color w:val="000000"/>
          <w:sz w:val="24"/>
          <w:szCs w:val="24"/>
        </w:rPr>
        <w:t>1.2. В настоящем Положении под правовым актом представителя нанимателя понимается:</w:t>
      </w:r>
    </w:p>
    <w:p w:rsidR="00607219" w:rsidRDefault="00607219" w:rsidP="00607219">
      <w:pPr>
        <w:widowControl w:val="0"/>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 для муниципальных служащих администрации Небельского сельского поселения  – распоряжение главы Небельского сельского поселения;</w:t>
      </w:r>
    </w:p>
    <w:p w:rsidR="00607219" w:rsidRDefault="00607219" w:rsidP="00607219">
      <w:pPr>
        <w:spacing w:after="0"/>
        <w:ind w:firstLine="720"/>
        <w:jc w:val="both"/>
        <w:rPr>
          <w:rFonts w:ascii="Times New Roman" w:hAnsi="Times New Roman" w:cs="Times New Roman"/>
          <w:color w:val="000000"/>
          <w:sz w:val="24"/>
          <w:szCs w:val="24"/>
        </w:rPr>
      </w:pPr>
      <w:bookmarkStart w:id="4" w:name="sub_13"/>
      <w:bookmarkEnd w:id="3"/>
      <w:r>
        <w:rPr>
          <w:rFonts w:ascii="Times New Roman" w:hAnsi="Times New Roman" w:cs="Times New Roman"/>
          <w:color w:val="000000"/>
          <w:sz w:val="24"/>
          <w:szCs w:val="24"/>
        </w:rPr>
        <w:t>1.3.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bookmarkEnd w:id="4"/>
    </w:p>
    <w:p w:rsidR="00607219" w:rsidRDefault="00607219" w:rsidP="00607219">
      <w:pPr>
        <w:pStyle w:val="1"/>
        <w:rPr>
          <w:rFonts w:ascii="Times New Roman" w:hAnsi="Times New Roman" w:cs="Times New Roman"/>
          <w:color w:val="000000"/>
        </w:rPr>
      </w:pPr>
      <w:bookmarkStart w:id="5" w:name="sub_300"/>
      <w:r>
        <w:rPr>
          <w:rFonts w:ascii="Times New Roman" w:hAnsi="Times New Roman" w:cs="Times New Roman"/>
          <w:color w:val="000000"/>
        </w:rPr>
        <w:t>2. Оплата труда муниципального служащего</w:t>
      </w:r>
      <w:bookmarkEnd w:id="5"/>
      <w:r>
        <w:rPr>
          <w:rFonts w:ascii="Times New Roman" w:hAnsi="Times New Roman" w:cs="Times New Roman"/>
          <w:color w:val="000000"/>
        </w:rPr>
        <w:t>.</w:t>
      </w:r>
    </w:p>
    <w:p w:rsidR="00607219" w:rsidRDefault="00607219" w:rsidP="00607219">
      <w:pPr>
        <w:spacing w:after="0"/>
        <w:ind w:firstLine="720"/>
        <w:jc w:val="both"/>
        <w:rPr>
          <w:rFonts w:ascii="Times New Roman" w:hAnsi="Times New Roman" w:cs="Times New Roman"/>
          <w:color w:val="000000"/>
          <w:sz w:val="24"/>
          <w:szCs w:val="24"/>
        </w:rPr>
      </w:pPr>
      <w:bookmarkStart w:id="6" w:name="sub_31"/>
      <w:r>
        <w:rPr>
          <w:rFonts w:ascii="Times New Roman" w:hAnsi="Times New Roman" w:cs="Times New Roman"/>
          <w:color w:val="000000"/>
          <w:sz w:val="24"/>
          <w:szCs w:val="24"/>
        </w:rPr>
        <w:t>2.1.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607219" w:rsidRDefault="00607219" w:rsidP="00607219">
      <w:pPr>
        <w:spacing w:after="0"/>
        <w:ind w:firstLine="720"/>
        <w:jc w:val="both"/>
        <w:rPr>
          <w:rFonts w:ascii="Times New Roman" w:hAnsi="Times New Roman" w:cs="Times New Roman"/>
          <w:color w:val="000000"/>
          <w:sz w:val="24"/>
          <w:szCs w:val="24"/>
        </w:rPr>
      </w:pPr>
      <w:bookmarkStart w:id="7" w:name="sub_32"/>
      <w:bookmarkEnd w:id="6"/>
      <w:r>
        <w:rPr>
          <w:rFonts w:ascii="Times New Roman" w:hAnsi="Times New Roman" w:cs="Times New Roman"/>
          <w:color w:val="000000"/>
          <w:sz w:val="24"/>
          <w:szCs w:val="24"/>
        </w:rPr>
        <w:t>2.2.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 (далее - дополнительные выплаты):</w:t>
      </w:r>
    </w:p>
    <w:bookmarkEnd w:id="7"/>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ежемесячная надбавка к должностному окладу за выслугу лет;</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ежемесячная надбавка к должностному окладу за классный чин;</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ежемесячная надбавка к должностному окладу за особые условия муниципальной службы;</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ежемесячное денежное поощрение;</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премия за выполнение особо важных и сложных заданий;</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07219" w:rsidRDefault="00607219" w:rsidP="00607219">
      <w:pPr>
        <w:spacing w:after="0"/>
        <w:ind w:firstLine="720"/>
        <w:jc w:val="both"/>
        <w:rPr>
          <w:rFonts w:ascii="Times New Roman" w:hAnsi="Times New Roman" w:cs="Times New Roman"/>
          <w:color w:val="000000"/>
          <w:sz w:val="24"/>
          <w:szCs w:val="24"/>
        </w:rPr>
      </w:pPr>
      <w:bookmarkStart w:id="8" w:name="sub_34"/>
      <w:r>
        <w:rPr>
          <w:rFonts w:ascii="Times New Roman" w:hAnsi="Times New Roman" w:cs="Times New Roman"/>
          <w:color w:val="000000"/>
          <w:sz w:val="24"/>
          <w:szCs w:val="24"/>
        </w:rPr>
        <w:t>2.3. Муниципальному служащему производятся другие выплаты, предусмотренные законодательством.</w:t>
      </w:r>
    </w:p>
    <w:p w:rsidR="00607219" w:rsidRDefault="00607219" w:rsidP="00607219">
      <w:pPr>
        <w:spacing w:after="0"/>
        <w:ind w:firstLine="720"/>
        <w:jc w:val="both"/>
        <w:rPr>
          <w:rFonts w:ascii="Times New Roman" w:hAnsi="Times New Roman" w:cs="Times New Roman"/>
          <w:color w:val="000000"/>
          <w:sz w:val="24"/>
          <w:szCs w:val="24"/>
        </w:rPr>
      </w:pPr>
      <w:bookmarkStart w:id="9" w:name="sub_35"/>
      <w:bookmarkEnd w:id="8"/>
      <w:r>
        <w:rPr>
          <w:rFonts w:ascii="Times New Roman" w:hAnsi="Times New Roman" w:cs="Times New Roman"/>
          <w:color w:val="000000"/>
          <w:sz w:val="24"/>
          <w:szCs w:val="24"/>
        </w:rPr>
        <w:t>2.4. Должностной оклад, надбавки к должностному окладу, ежемесячное денежное поощрение, премии, материальная помощь, единовременная выплата, начисленные в расчетном периоде, учитываются в полном объеме во всех случаях исчисления среднего заработка.</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Единовременные поощрения муниципальных служащих, предусмотренные п.10 настоящего Положения в расчет среднего заработка не включаются.</w:t>
      </w:r>
    </w:p>
    <w:p w:rsidR="00607219" w:rsidRDefault="00607219" w:rsidP="00607219">
      <w:pPr>
        <w:spacing w:after="0"/>
        <w:ind w:firstLine="720"/>
        <w:jc w:val="both"/>
        <w:rPr>
          <w:rFonts w:ascii="Times New Roman" w:hAnsi="Times New Roman" w:cs="Times New Roman"/>
          <w:color w:val="000000"/>
          <w:sz w:val="24"/>
          <w:szCs w:val="24"/>
        </w:rPr>
      </w:pPr>
      <w:bookmarkStart w:id="10" w:name="sub_33"/>
      <w:r>
        <w:rPr>
          <w:rFonts w:ascii="Times New Roman" w:hAnsi="Times New Roman" w:cs="Times New Roman"/>
          <w:color w:val="000000"/>
          <w:sz w:val="24"/>
          <w:szCs w:val="24"/>
        </w:rPr>
        <w:t>2.5. К денежному содержанию муниципального служащего выплачиваются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bookmarkEnd w:id="10"/>
    </w:p>
    <w:p w:rsidR="00607219" w:rsidRDefault="00607219" w:rsidP="00607219">
      <w:pPr>
        <w:spacing w:after="0"/>
        <w:ind w:firstLine="720"/>
        <w:jc w:val="both"/>
        <w:rPr>
          <w:rFonts w:ascii="Times New Roman" w:hAnsi="Times New Roman" w:cs="Times New Roman"/>
          <w:color w:val="000000"/>
          <w:sz w:val="24"/>
          <w:szCs w:val="24"/>
        </w:rPr>
      </w:pPr>
      <w:bookmarkStart w:id="11" w:name="sub_36"/>
      <w:bookmarkEnd w:id="9"/>
      <w:r>
        <w:rPr>
          <w:rFonts w:ascii="Times New Roman" w:hAnsi="Times New Roman" w:cs="Times New Roman"/>
          <w:color w:val="000000"/>
          <w:sz w:val="24"/>
          <w:szCs w:val="24"/>
        </w:rPr>
        <w:t>2.6 Денежное содержание муниципального служащего выплачивается за счет средств бюджета Небельского муниципального образования.</w:t>
      </w:r>
      <w:bookmarkEnd w:id="11"/>
    </w:p>
    <w:p w:rsidR="00607219" w:rsidRDefault="00607219" w:rsidP="00607219">
      <w:pPr>
        <w:spacing w:after="0"/>
        <w:ind w:firstLine="720"/>
        <w:jc w:val="both"/>
        <w:rPr>
          <w:rFonts w:ascii="Times New Roman" w:hAnsi="Times New Roman" w:cs="Times New Roman"/>
          <w:color w:val="000000"/>
          <w:sz w:val="24"/>
          <w:szCs w:val="24"/>
        </w:rPr>
      </w:pPr>
      <w:bookmarkStart w:id="12" w:name="sub_37"/>
      <w:r>
        <w:rPr>
          <w:rFonts w:ascii="Times New Roman" w:hAnsi="Times New Roman" w:cs="Times New Roman"/>
          <w:color w:val="000000"/>
          <w:sz w:val="24"/>
          <w:szCs w:val="24"/>
        </w:rPr>
        <w:t>2.7.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bookmarkEnd w:id="12"/>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представителя нанимателя. Доплата осуществляется в пределах фонда оплаты труда, предусмотренного в бюджете Небельского сельского поселения  на соответствующий финансовый год.</w:t>
      </w:r>
    </w:p>
    <w:p w:rsidR="00607219" w:rsidRDefault="00607219" w:rsidP="00607219">
      <w:pPr>
        <w:pStyle w:val="1"/>
        <w:ind w:left="720" w:firstLine="720"/>
        <w:jc w:val="left"/>
        <w:rPr>
          <w:rFonts w:ascii="Times New Roman" w:hAnsi="Times New Roman" w:cs="Times New Roman"/>
          <w:color w:val="000000"/>
        </w:rPr>
      </w:pPr>
      <w:r>
        <w:rPr>
          <w:rFonts w:ascii="Times New Roman" w:hAnsi="Times New Roman" w:cs="Times New Roman"/>
          <w:color w:val="000000"/>
        </w:rPr>
        <w:t>3. Размеры должностных окладов муниципальных служащих</w:t>
      </w:r>
    </w:p>
    <w:p w:rsidR="00607219" w:rsidRDefault="00607219" w:rsidP="00607219">
      <w:pPr>
        <w:spacing w:after="0"/>
        <w:ind w:firstLine="720"/>
        <w:jc w:val="both"/>
        <w:rPr>
          <w:rFonts w:ascii="Times New Roman" w:hAnsi="Times New Roman" w:cs="Times New Roman"/>
          <w:color w:val="000000"/>
          <w:sz w:val="24"/>
          <w:szCs w:val="24"/>
        </w:rPr>
      </w:pPr>
      <w:bookmarkStart w:id="13" w:name="sub_41"/>
      <w:r>
        <w:rPr>
          <w:rFonts w:ascii="Times New Roman" w:hAnsi="Times New Roman" w:cs="Times New Roman"/>
          <w:color w:val="000000"/>
          <w:sz w:val="24"/>
          <w:szCs w:val="24"/>
        </w:rPr>
        <w:t xml:space="preserve">3.1. Размеры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w:t>
      </w:r>
      <w:r>
        <w:rPr>
          <w:rStyle w:val="a5"/>
          <w:rFonts w:ascii="Times New Roman" w:hAnsi="Times New Roman" w:cs="Times New Roman"/>
          <w:color w:val="000000"/>
        </w:rPr>
        <w:t>Приложению № 1</w:t>
      </w:r>
      <w:r>
        <w:rPr>
          <w:rFonts w:ascii="Times New Roman" w:hAnsi="Times New Roman" w:cs="Times New Roman"/>
          <w:color w:val="000000"/>
          <w:sz w:val="24"/>
          <w:szCs w:val="24"/>
        </w:rPr>
        <w:t xml:space="preserve"> к настоящему Положению.</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Размер должностного оклада муниципального служащего не может превышать размер должностного оклада лица, замещающего соответствующую должность областной государственной гражданской службы Иркутской области, определяемую по соотношению должностей муниципальной службы и должностей областной государственной гражданской службы Иркутской области в соответствии с </w:t>
      </w:r>
      <w:hyperlink r:id="rId28" w:history="1">
        <w:r>
          <w:rPr>
            <w:rStyle w:val="a5"/>
            <w:rFonts w:ascii="Times New Roman" w:hAnsi="Times New Roman" w:cs="Times New Roman"/>
            <w:b w:val="0"/>
            <w:color w:val="000000"/>
          </w:rPr>
          <w:t>Законом</w:t>
        </w:r>
      </w:hyperlink>
      <w:r>
        <w:rPr>
          <w:rFonts w:ascii="Times New Roman" w:hAnsi="Times New Roman" w:cs="Times New Roman"/>
          <w:color w:val="000000"/>
          <w:sz w:val="24"/>
          <w:szCs w:val="24"/>
        </w:rPr>
        <w:t xml:space="preserve"> Иркутской области.</w:t>
      </w:r>
    </w:p>
    <w:p w:rsidR="00607219" w:rsidRDefault="00607219" w:rsidP="00607219">
      <w:pPr>
        <w:spacing w:after="0"/>
        <w:ind w:firstLine="720"/>
        <w:jc w:val="both"/>
        <w:rPr>
          <w:rFonts w:ascii="Times New Roman" w:hAnsi="Times New Roman" w:cs="Times New Roman"/>
          <w:color w:val="000000"/>
          <w:sz w:val="24"/>
          <w:szCs w:val="24"/>
        </w:rPr>
      </w:pPr>
      <w:bookmarkStart w:id="14" w:name="sub_42"/>
      <w:bookmarkEnd w:id="13"/>
      <w:r>
        <w:rPr>
          <w:rFonts w:ascii="Times New Roman" w:hAnsi="Times New Roman" w:cs="Times New Roman"/>
          <w:color w:val="000000"/>
          <w:sz w:val="24"/>
          <w:szCs w:val="24"/>
        </w:rPr>
        <w:t>3.3. Должностной оклад по должности муниципальной службы устанавливается штатным расписанием и указывается в трудовом договоре, заключаемом с муниципальным служащим.</w:t>
      </w:r>
      <w:bookmarkEnd w:id="14"/>
    </w:p>
    <w:p w:rsidR="00607219" w:rsidRDefault="00607219" w:rsidP="00607219">
      <w:pPr>
        <w:spacing w:after="0"/>
        <w:ind w:firstLine="720"/>
        <w:jc w:val="both"/>
        <w:rPr>
          <w:rFonts w:ascii="Times New Roman" w:hAnsi="Times New Roman" w:cs="Times New Roman"/>
          <w:color w:val="000000"/>
          <w:sz w:val="24"/>
          <w:szCs w:val="24"/>
        </w:rPr>
      </w:pPr>
      <w:bookmarkStart w:id="15" w:name="sub_44"/>
      <w:r>
        <w:rPr>
          <w:rFonts w:ascii="Times New Roman" w:hAnsi="Times New Roman" w:cs="Times New Roman"/>
          <w:color w:val="000000"/>
          <w:sz w:val="24"/>
          <w:szCs w:val="24"/>
        </w:rPr>
        <w:t>3.4. На должностной оклад начисляется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Должностной оклад муниципального служащего увеличивается (индексируется) в размерах и в сроки, установленные для увеличения (индексации) </w:t>
      </w:r>
      <w:r>
        <w:rPr>
          <w:rFonts w:ascii="Times New Roman" w:hAnsi="Times New Roman" w:cs="Times New Roman"/>
          <w:color w:val="000000"/>
          <w:sz w:val="24"/>
          <w:szCs w:val="24"/>
        </w:rPr>
        <w:lastRenderedPageBreak/>
        <w:t>должностных окладов государственных гражданских служащих Иркутской области, в соответствии с законодательством Иркутской области.</w:t>
      </w:r>
      <w:bookmarkEnd w:id="15"/>
    </w:p>
    <w:p w:rsidR="00607219" w:rsidRDefault="00607219" w:rsidP="00607219">
      <w:pPr>
        <w:pStyle w:val="1"/>
        <w:rPr>
          <w:rFonts w:ascii="Times New Roman" w:hAnsi="Times New Roman" w:cs="Times New Roman"/>
          <w:color w:val="000000"/>
        </w:rPr>
      </w:pPr>
      <w:bookmarkStart w:id="16" w:name="sub_500"/>
      <w:r>
        <w:rPr>
          <w:rFonts w:ascii="Times New Roman" w:hAnsi="Times New Roman" w:cs="Times New Roman"/>
          <w:color w:val="000000"/>
        </w:rPr>
        <w:t>4. Ежемесячная надбавка к должностному окладу за выслугу лет</w:t>
      </w:r>
      <w:bookmarkEnd w:id="16"/>
    </w:p>
    <w:p w:rsidR="00607219" w:rsidRDefault="00607219" w:rsidP="00607219">
      <w:pPr>
        <w:spacing w:after="0"/>
        <w:ind w:firstLine="720"/>
        <w:jc w:val="both"/>
        <w:rPr>
          <w:rFonts w:ascii="Times New Roman" w:hAnsi="Times New Roman" w:cs="Times New Roman"/>
          <w:color w:val="000000"/>
          <w:sz w:val="24"/>
          <w:szCs w:val="24"/>
        </w:rPr>
      </w:pPr>
      <w:bookmarkStart w:id="17" w:name="sub_51"/>
      <w:r>
        <w:rPr>
          <w:rFonts w:ascii="Times New Roman" w:hAnsi="Times New Roman" w:cs="Times New Roman"/>
          <w:color w:val="000000"/>
          <w:sz w:val="24"/>
          <w:szCs w:val="24"/>
        </w:rPr>
        <w:t>4.1.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должностей муниципальной службы, дающего право на получение этой надбавки, в следующих размерах:</w:t>
      </w:r>
    </w:p>
    <w:bookmarkEnd w:id="17"/>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- 10 % от установленного должностного оклада - лицу, имеющему стаж замещения муниципальных должностей от 1 года до 5 лет;</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- 15 % от установленного должностного оклада - лицу, имеющему стаж замещения муниципальных должностей от 5 лет до 10 лет;</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- 20 % от установленного должностного оклада - лицу, имеющему стаж замещения муниципальных должностей от 10 лет до 15 лет;</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- 30 % от установленного должностного оклада - лицу, имеющему стаж замещения муниципальных должностей свыше 15 лет.</w:t>
      </w:r>
    </w:p>
    <w:p w:rsidR="00607219" w:rsidRDefault="00607219" w:rsidP="00607219">
      <w:pPr>
        <w:spacing w:after="0"/>
        <w:ind w:firstLine="720"/>
        <w:jc w:val="both"/>
        <w:rPr>
          <w:rFonts w:ascii="Times New Roman" w:hAnsi="Times New Roman" w:cs="Times New Roman"/>
          <w:color w:val="000000"/>
          <w:sz w:val="24"/>
          <w:szCs w:val="24"/>
        </w:rPr>
      </w:pPr>
      <w:bookmarkStart w:id="18" w:name="sub_54"/>
      <w:r>
        <w:rPr>
          <w:rFonts w:ascii="Times New Roman" w:hAnsi="Times New Roman" w:cs="Times New Roman"/>
          <w:color w:val="000000"/>
          <w:sz w:val="24"/>
          <w:szCs w:val="24"/>
        </w:rPr>
        <w:t>4.2. На ежемесячную надбавку за выслугу лет начисляется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bookmarkEnd w:id="18"/>
    </w:p>
    <w:p w:rsidR="00607219" w:rsidRDefault="00607219" w:rsidP="00607219">
      <w:pPr>
        <w:spacing w:after="0"/>
        <w:ind w:firstLine="720"/>
        <w:jc w:val="both"/>
        <w:rPr>
          <w:rFonts w:ascii="Times New Roman" w:hAnsi="Times New Roman" w:cs="Times New Roman"/>
          <w:color w:val="000000"/>
          <w:sz w:val="24"/>
          <w:szCs w:val="24"/>
        </w:rPr>
      </w:pPr>
    </w:p>
    <w:p w:rsidR="00607219" w:rsidRDefault="00607219" w:rsidP="00607219">
      <w:pPr>
        <w:pStyle w:val="1"/>
        <w:rPr>
          <w:rFonts w:ascii="Times New Roman" w:hAnsi="Times New Roman" w:cs="Times New Roman"/>
          <w:color w:val="000000"/>
        </w:rPr>
      </w:pPr>
      <w:bookmarkStart w:id="19" w:name="sub_1200"/>
      <w:r>
        <w:rPr>
          <w:rFonts w:ascii="Times New Roman" w:hAnsi="Times New Roman" w:cs="Times New Roman"/>
          <w:color w:val="000000"/>
        </w:rPr>
        <w:t>5. Ежемесячная надбавка к должностному окладу за классный чин.</w:t>
      </w:r>
      <w:bookmarkEnd w:id="19"/>
    </w:p>
    <w:p w:rsidR="00607219" w:rsidRDefault="00607219" w:rsidP="00607219">
      <w:pPr>
        <w:spacing w:after="0"/>
        <w:ind w:firstLine="720"/>
        <w:jc w:val="both"/>
        <w:rPr>
          <w:rFonts w:ascii="Times New Roman" w:hAnsi="Times New Roman" w:cs="Times New Roman"/>
          <w:color w:val="000000"/>
          <w:sz w:val="24"/>
          <w:szCs w:val="24"/>
        </w:rPr>
      </w:pPr>
      <w:bookmarkStart w:id="20" w:name="sub_121"/>
      <w:r>
        <w:rPr>
          <w:rFonts w:ascii="Times New Roman" w:hAnsi="Times New Roman" w:cs="Times New Roman"/>
          <w:color w:val="000000"/>
          <w:sz w:val="24"/>
          <w:szCs w:val="24"/>
        </w:rPr>
        <w:t>5.1. Ежемесячная надбавка к должностному окладу за классный чин устанавливается  правовым актом представителя нанимателя индивидуально.</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установления ежемесячной надбавки  является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w:t>
      </w:r>
    </w:p>
    <w:p w:rsidR="00607219" w:rsidRDefault="00607219" w:rsidP="00607219">
      <w:pPr>
        <w:spacing w:after="0"/>
        <w:ind w:firstLine="720"/>
        <w:jc w:val="both"/>
        <w:rPr>
          <w:rFonts w:ascii="Times New Roman" w:hAnsi="Times New Roman" w:cs="Times New Roman"/>
          <w:color w:val="000000"/>
          <w:sz w:val="24"/>
          <w:szCs w:val="24"/>
        </w:rPr>
      </w:pPr>
      <w:bookmarkStart w:id="21" w:name="sub_122"/>
      <w:bookmarkEnd w:id="20"/>
      <w:r>
        <w:rPr>
          <w:rFonts w:ascii="Times New Roman" w:hAnsi="Times New Roman" w:cs="Times New Roman"/>
          <w:color w:val="000000"/>
          <w:sz w:val="24"/>
          <w:szCs w:val="24"/>
        </w:rPr>
        <w:t>5.2. Ежемесячная надбавка к должностному окладу за классный чин устанавливается в следующих размерах:</w:t>
      </w:r>
      <w:bookmarkEnd w:id="21"/>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60"/>
        <w:gridCol w:w="4257"/>
        <w:gridCol w:w="1275"/>
        <w:gridCol w:w="1277"/>
        <w:gridCol w:w="1276"/>
      </w:tblGrid>
      <w:tr w:rsidR="00607219" w:rsidTr="00607219">
        <w:tc>
          <w:tcPr>
            <w:tcW w:w="1560" w:type="dxa"/>
            <w:vMerge w:val="restart"/>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jc w:val="center"/>
              <w:rPr>
                <w:rFonts w:ascii="Times New Roman" w:hAnsi="Times New Roman" w:cs="Times New Roman"/>
                <w:color w:val="000000"/>
              </w:rPr>
            </w:pPr>
            <w:r>
              <w:rPr>
                <w:rFonts w:ascii="Times New Roman" w:hAnsi="Times New Roman" w:cs="Times New Roman"/>
                <w:color w:val="000000"/>
              </w:rPr>
              <w:t>Группы должностей муниципальной службы</w:t>
            </w:r>
          </w:p>
        </w:tc>
        <w:tc>
          <w:tcPr>
            <w:tcW w:w="4254" w:type="dxa"/>
            <w:vMerge w:val="restart"/>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jc w:val="center"/>
              <w:rPr>
                <w:rFonts w:ascii="Times New Roman" w:hAnsi="Times New Roman" w:cs="Times New Roman"/>
                <w:color w:val="000000"/>
              </w:rPr>
            </w:pPr>
            <w:r>
              <w:rPr>
                <w:rFonts w:ascii="Times New Roman" w:hAnsi="Times New Roman" w:cs="Times New Roman"/>
                <w:color w:val="000000"/>
              </w:rPr>
              <w:t>Наименование классного чина</w:t>
            </w:r>
          </w:p>
        </w:tc>
        <w:tc>
          <w:tcPr>
            <w:tcW w:w="3825" w:type="dxa"/>
            <w:gridSpan w:val="3"/>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jc w:val="center"/>
              <w:rPr>
                <w:rFonts w:ascii="Times New Roman" w:hAnsi="Times New Roman" w:cs="Times New Roman"/>
                <w:color w:val="000000"/>
              </w:rPr>
            </w:pPr>
            <w:r>
              <w:rPr>
                <w:rFonts w:ascii="Times New Roman" w:hAnsi="Times New Roman" w:cs="Times New Roman"/>
                <w:color w:val="000000"/>
              </w:rPr>
              <w:t xml:space="preserve">Размер ежемесячной надбавки </w:t>
            </w:r>
          </w:p>
          <w:p w:rsidR="00607219" w:rsidRDefault="00607219">
            <w:pPr>
              <w:pStyle w:val="a4"/>
              <w:spacing w:line="276" w:lineRule="auto"/>
              <w:jc w:val="center"/>
              <w:rPr>
                <w:rFonts w:ascii="Times New Roman" w:hAnsi="Times New Roman" w:cs="Times New Roman"/>
                <w:color w:val="000000"/>
              </w:rPr>
            </w:pPr>
            <w:r>
              <w:rPr>
                <w:rFonts w:ascii="Times New Roman" w:hAnsi="Times New Roman" w:cs="Times New Roman"/>
                <w:color w:val="000000"/>
              </w:rPr>
              <w:t>к должностному окладу за классный чин, руб.</w:t>
            </w:r>
          </w:p>
        </w:tc>
      </w:tr>
      <w:tr w:rsidR="00607219" w:rsidTr="00607219">
        <w:tc>
          <w:tcPr>
            <w:tcW w:w="1560" w:type="dxa"/>
            <w:vMerge/>
            <w:tcBorders>
              <w:top w:val="single" w:sz="4" w:space="0" w:color="auto"/>
              <w:left w:val="single" w:sz="4" w:space="0" w:color="auto"/>
              <w:bottom w:val="single" w:sz="4" w:space="0" w:color="auto"/>
              <w:right w:val="single" w:sz="4" w:space="0" w:color="auto"/>
            </w:tcBorders>
            <w:vAlign w:val="center"/>
            <w:hideMark/>
          </w:tcPr>
          <w:p w:rsidR="00607219" w:rsidRDefault="00607219">
            <w:pPr>
              <w:spacing w:after="0" w:line="240" w:lineRule="auto"/>
              <w:rPr>
                <w:rFonts w:ascii="Times New Roman" w:eastAsia="Times New Roman" w:hAnsi="Times New Roman" w:cs="Times New Roman"/>
                <w:color w:val="000000"/>
                <w:sz w:val="24"/>
                <w:szCs w:val="24"/>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607219" w:rsidRDefault="00607219">
            <w:pPr>
              <w:spacing w:after="0" w:line="240" w:lineRule="auto"/>
              <w:rPr>
                <w:rFonts w:ascii="Times New Roman" w:eastAsia="Times New Roman" w:hAnsi="Times New Roman" w:cs="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jc w:val="center"/>
              <w:rPr>
                <w:rFonts w:ascii="Times New Roman" w:hAnsi="Times New Roman" w:cs="Times New Roman"/>
                <w:color w:val="000000"/>
              </w:rPr>
            </w:pPr>
            <w:r>
              <w:rPr>
                <w:rFonts w:ascii="Times New Roman" w:hAnsi="Times New Roman" w:cs="Times New Roman"/>
                <w:color w:val="000000"/>
              </w:rPr>
              <w:t>1 - класса</w:t>
            </w:r>
          </w:p>
        </w:tc>
        <w:tc>
          <w:tcPr>
            <w:tcW w:w="1276" w:type="dxa"/>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jc w:val="center"/>
              <w:rPr>
                <w:rFonts w:ascii="Times New Roman" w:hAnsi="Times New Roman" w:cs="Times New Roman"/>
                <w:color w:val="000000"/>
              </w:rPr>
            </w:pPr>
            <w:r>
              <w:rPr>
                <w:rFonts w:ascii="Times New Roman" w:hAnsi="Times New Roman" w:cs="Times New Roman"/>
                <w:color w:val="000000"/>
              </w:rPr>
              <w:t>2 - класса</w:t>
            </w:r>
          </w:p>
        </w:tc>
        <w:tc>
          <w:tcPr>
            <w:tcW w:w="1275" w:type="dxa"/>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jc w:val="center"/>
              <w:rPr>
                <w:rFonts w:ascii="Times New Roman" w:hAnsi="Times New Roman" w:cs="Times New Roman"/>
                <w:color w:val="000000"/>
              </w:rPr>
            </w:pPr>
            <w:r>
              <w:rPr>
                <w:rFonts w:ascii="Times New Roman" w:hAnsi="Times New Roman" w:cs="Times New Roman"/>
                <w:color w:val="000000"/>
              </w:rPr>
              <w:t>3 - класса</w:t>
            </w:r>
          </w:p>
        </w:tc>
      </w:tr>
      <w:tr w:rsidR="00607219" w:rsidTr="00607219">
        <w:tc>
          <w:tcPr>
            <w:tcW w:w="1560" w:type="dxa"/>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rPr>
                <w:rFonts w:ascii="Times New Roman" w:hAnsi="Times New Roman" w:cs="Times New Roman"/>
                <w:color w:val="000000"/>
              </w:rPr>
            </w:pPr>
            <w:r>
              <w:rPr>
                <w:rFonts w:ascii="Times New Roman" w:hAnsi="Times New Roman" w:cs="Times New Roman"/>
                <w:color w:val="000000"/>
              </w:rPr>
              <w:t>Младшие должности</w:t>
            </w:r>
          </w:p>
        </w:tc>
        <w:tc>
          <w:tcPr>
            <w:tcW w:w="4254" w:type="dxa"/>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rPr>
                <w:rFonts w:ascii="Times New Roman" w:hAnsi="Times New Roman" w:cs="Times New Roman"/>
                <w:color w:val="000000"/>
              </w:rPr>
            </w:pPr>
            <w:r>
              <w:rPr>
                <w:rFonts w:ascii="Times New Roman" w:hAnsi="Times New Roman" w:cs="Times New Roman"/>
                <w:color w:val="000000"/>
              </w:rPr>
              <w:t>Секретарь муниципальной службы в Иркутской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rPr>
                <w:rFonts w:ascii="Times New Roman" w:hAnsi="Times New Roman" w:cs="Times New Roman"/>
                <w:color w:val="000000"/>
              </w:rPr>
            </w:pPr>
            <w:r>
              <w:rPr>
                <w:rFonts w:ascii="Times New Roman" w:hAnsi="Times New Roman" w:cs="Times New Roman"/>
                <w:color w:val="000000"/>
              </w:rPr>
              <w:t>974</w:t>
            </w:r>
          </w:p>
        </w:tc>
        <w:tc>
          <w:tcPr>
            <w:tcW w:w="1276" w:type="dxa"/>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rPr>
                <w:rFonts w:ascii="Times New Roman" w:hAnsi="Times New Roman" w:cs="Times New Roman"/>
                <w:color w:val="000000"/>
              </w:rPr>
            </w:pPr>
            <w:r>
              <w:rPr>
                <w:rFonts w:ascii="Times New Roman" w:hAnsi="Times New Roman" w:cs="Times New Roman"/>
                <w:color w:val="000000"/>
              </w:rPr>
              <w:t>892</w:t>
            </w:r>
          </w:p>
        </w:tc>
        <w:tc>
          <w:tcPr>
            <w:tcW w:w="1275" w:type="dxa"/>
            <w:tcBorders>
              <w:top w:val="single" w:sz="4" w:space="0" w:color="auto"/>
              <w:left w:val="single" w:sz="4" w:space="0" w:color="auto"/>
              <w:bottom w:val="single" w:sz="4" w:space="0" w:color="auto"/>
              <w:right w:val="single" w:sz="4" w:space="0" w:color="auto"/>
            </w:tcBorders>
            <w:hideMark/>
          </w:tcPr>
          <w:p w:rsidR="00607219" w:rsidRDefault="00607219">
            <w:pPr>
              <w:pStyle w:val="a4"/>
              <w:spacing w:line="276" w:lineRule="auto"/>
              <w:rPr>
                <w:rFonts w:ascii="Times New Roman" w:hAnsi="Times New Roman" w:cs="Times New Roman"/>
                <w:color w:val="000000"/>
              </w:rPr>
            </w:pPr>
            <w:r>
              <w:rPr>
                <w:rFonts w:ascii="Times New Roman" w:hAnsi="Times New Roman" w:cs="Times New Roman"/>
                <w:color w:val="000000"/>
              </w:rPr>
              <w:t>731</w:t>
            </w:r>
          </w:p>
        </w:tc>
      </w:tr>
    </w:tbl>
    <w:p w:rsidR="00607219" w:rsidRDefault="00607219" w:rsidP="00607219">
      <w:pPr>
        <w:ind w:firstLine="720"/>
        <w:jc w:val="both"/>
        <w:rPr>
          <w:rFonts w:ascii="Times New Roman" w:hAnsi="Times New Roman" w:cs="Times New Roman"/>
          <w:color w:val="000000"/>
          <w:sz w:val="24"/>
          <w:szCs w:val="24"/>
        </w:rPr>
      </w:pPr>
    </w:p>
    <w:p w:rsidR="00607219" w:rsidRDefault="00607219" w:rsidP="00607219">
      <w:pPr>
        <w:ind w:firstLine="720"/>
        <w:jc w:val="both"/>
        <w:rPr>
          <w:rFonts w:ascii="Times New Roman" w:hAnsi="Times New Roman" w:cs="Times New Roman"/>
          <w:color w:val="000000"/>
          <w:sz w:val="24"/>
          <w:szCs w:val="24"/>
        </w:rPr>
      </w:pPr>
      <w:bookmarkStart w:id="22" w:name="sub_123"/>
      <w:r>
        <w:rPr>
          <w:rFonts w:ascii="Times New Roman" w:hAnsi="Times New Roman" w:cs="Times New Roman"/>
          <w:color w:val="000000"/>
          <w:sz w:val="24"/>
          <w:szCs w:val="24"/>
        </w:rPr>
        <w:t>5.3. На ежемесячную надбавку к должностному окладу за классный чин начисляется районный коэффициент и  процентная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bookmarkEnd w:id="22"/>
    <w:p w:rsidR="00607219" w:rsidRDefault="00607219" w:rsidP="00607219">
      <w:pPr>
        <w:pStyle w:val="1"/>
        <w:rPr>
          <w:rFonts w:ascii="Times New Roman" w:hAnsi="Times New Roman" w:cs="Times New Roman"/>
          <w:color w:val="000000"/>
        </w:rPr>
      </w:pPr>
      <w:r>
        <w:rPr>
          <w:rFonts w:ascii="Times New Roman" w:hAnsi="Times New Roman" w:cs="Times New Roman"/>
          <w:color w:val="000000"/>
        </w:rPr>
        <w:t>6. Ежемесячная надбавка к должностному окладу</w:t>
      </w:r>
      <w:r>
        <w:rPr>
          <w:rFonts w:ascii="Times New Roman" w:hAnsi="Times New Roman" w:cs="Times New Roman"/>
          <w:color w:val="000000"/>
        </w:rPr>
        <w:br/>
        <w:t>за особые условия муниципальной службы</w:t>
      </w:r>
    </w:p>
    <w:p w:rsidR="00607219" w:rsidRDefault="00607219" w:rsidP="00607219">
      <w:pPr>
        <w:spacing w:after="0"/>
        <w:ind w:firstLine="720"/>
        <w:jc w:val="both"/>
        <w:rPr>
          <w:rFonts w:ascii="Times New Roman" w:hAnsi="Times New Roman" w:cs="Times New Roman"/>
          <w:color w:val="000000"/>
          <w:sz w:val="24"/>
          <w:szCs w:val="24"/>
        </w:rPr>
      </w:pPr>
      <w:bookmarkStart w:id="23" w:name="sub_61"/>
      <w:r>
        <w:rPr>
          <w:rFonts w:ascii="Times New Roman" w:hAnsi="Times New Roman" w:cs="Times New Roman"/>
          <w:color w:val="000000"/>
          <w:sz w:val="24"/>
          <w:szCs w:val="24"/>
        </w:rPr>
        <w:t>6.1. Ежемесячная надбавка за особые условия муниципальной службы устанавливается в размере:</w:t>
      </w:r>
    </w:p>
    <w:p w:rsidR="00607219" w:rsidRDefault="00607219" w:rsidP="00607219">
      <w:pPr>
        <w:spacing w:after="0"/>
        <w:ind w:firstLine="720"/>
        <w:jc w:val="both"/>
        <w:rPr>
          <w:rFonts w:ascii="Times New Roman" w:hAnsi="Times New Roman" w:cs="Times New Roman"/>
          <w:color w:val="000000"/>
          <w:sz w:val="24"/>
          <w:szCs w:val="24"/>
        </w:rPr>
      </w:pPr>
      <w:bookmarkStart w:id="24" w:name="sub_615"/>
      <w:bookmarkEnd w:id="23"/>
      <w:r>
        <w:rPr>
          <w:rFonts w:ascii="Times New Roman" w:hAnsi="Times New Roman" w:cs="Times New Roman"/>
          <w:color w:val="000000"/>
          <w:sz w:val="24"/>
          <w:szCs w:val="24"/>
        </w:rPr>
        <w:lastRenderedPageBreak/>
        <w:t>а) по младшей группе должностей муниципальной службы - от 30 до 60 процентов должностного оклада.</w:t>
      </w:r>
    </w:p>
    <w:p w:rsidR="00607219" w:rsidRDefault="00607219" w:rsidP="00607219">
      <w:pPr>
        <w:spacing w:after="0"/>
        <w:ind w:firstLine="720"/>
        <w:jc w:val="both"/>
        <w:rPr>
          <w:rFonts w:ascii="Times New Roman" w:hAnsi="Times New Roman" w:cs="Times New Roman"/>
          <w:color w:val="000000"/>
          <w:sz w:val="24"/>
          <w:szCs w:val="24"/>
        </w:rPr>
      </w:pPr>
      <w:bookmarkStart w:id="25" w:name="sub_62"/>
      <w:bookmarkEnd w:id="24"/>
      <w:r>
        <w:rPr>
          <w:rFonts w:ascii="Times New Roman" w:hAnsi="Times New Roman" w:cs="Times New Roman"/>
          <w:color w:val="000000"/>
          <w:sz w:val="24"/>
          <w:szCs w:val="24"/>
        </w:rPr>
        <w:t xml:space="preserve">6.2. Надбавка за особые условия муниципальной службы устанавливается правовым актом представителя нанимателя. </w:t>
      </w:r>
      <w:bookmarkStart w:id="26" w:name="sub_63"/>
      <w:bookmarkEnd w:id="25"/>
      <w:r>
        <w:rPr>
          <w:rFonts w:ascii="Times New Roman" w:hAnsi="Times New Roman" w:cs="Times New Roman"/>
          <w:color w:val="000000"/>
          <w:sz w:val="24"/>
          <w:szCs w:val="24"/>
        </w:rPr>
        <w:t>При установлении указанной надбавки учитывается напряженность труда муниципального служащего, степень важности, сложности, ответственности выполняемых заданий и принимаемых им решений в соответствии с его должностными обязанностями.</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6.3. При изменении характера работы и (или)  трудовых функций муниципального служащего ежемесячная надбавка за особые условия муниципальной службы может быть изменена в пределах ее размеров с внесением соответствующих изменений в штатное расписание.</w:t>
      </w:r>
    </w:p>
    <w:p w:rsidR="00607219" w:rsidRDefault="00607219" w:rsidP="00607219">
      <w:pPr>
        <w:spacing w:after="0"/>
        <w:ind w:firstLine="720"/>
        <w:jc w:val="both"/>
        <w:rPr>
          <w:rFonts w:ascii="Times New Roman" w:hAnsi="Times New Roman" w:cs="Times New Roman"/>
          <w:color w:val="000000"/>
          <w:sz w:val="24"/>
          <w:szCs w:val="24"/>
        </w:rPr>
      </w:pPr>
      <w:bookmarkStart w:id="27" w:name="sub_65"/>
      <w:bookmarkEnd w:id="26"/>
      <w:r>
        <w:rPr>
          <w:rFonts w:ascii="Times New Roman" w:hAnsi="Times New Roman" w:cs="Times New Roman"/>
          <w:color w:val="000000"/>
          <w:sz w:val="24"/>
          <w:szCs w:val="24"/>
        </w:rPr>
        <w:t>6.4. Надбавка выплачивается в пределах фонда оплаты труда муниципальных служащих, предусмотренного в бюджете Небельского сельского поселения  на соответствующий финансовый год.</w:t>
      </w:r>
      <w:bookmarkEnd w:id="27"/>
    </w:p>
    <w:p w:rsidR="00607219" w:rsidRDefault="00607219" w:rsidP="00607219">
      <w:pPr>
        <w:spacing w:after="0"/>
        <w:ind w:firstLine="720"/>
        <w:jc w:val="both"/>
        <w:rPr>
          <w:rFonts w:ascii="Times New Roman" w:hAnsi="Times New Roman" w:cs="Times New Roman"/>
          <w:color w:val="000000"/>
          <w:sz w:val="24"/>
          <w:szCs w:val="24"/>
        </w:rPr>
      </w:pPr>
      <w:bookmarkStart w:id="28" w:name="sub_68"/>
      <w:r>
        <w:rPr>
          <w:rFonts w:ascii="Times New Roman" w:hAnsi="Times New Roman" w:cs="Times New Roman"/>
          <w:color w:val="000000"/>
          <w:sz w:val="24"/>
          <w:szCs w:val="24"/>
        </w:rPr>
        <w:t xml:space="preserve">6.5. Надбавка за особые условия муниципальной службы начисляется </w:t>
      </w:r>
      <w:proofErr w:type="gramStart"/>
      <w:r>
        <w:rPr>
          <w:rFonts w:ascii="Times New Roman" w:hAnsi="Times New Roman" w:cs="Times New Roman"/>
          <w:color w:val="000000"/>
          <w:sz w:val="24"/>
          <w:szCs w:val="24"/>
        </w:rPr>
        <w:t>исходя из должностного оклада муниципального служащего без учета доплат и надбавок и выплачивается</w:t>
      </w:r>
      <w:proofErr w:type="gramEnd"/>
      <w:r>
        <w:rPr>
          <w:rFonts w:ascii="Times New Roman" w:hAnsi="Times New Roman" w:cs="Times New Roman"/>
          <w:color w:val="000000"/>
          <w:sz w:val="24"/>
          <w:szCs w:val="24"/>
        </w:rPr>
        <w:t xml:space="preserve"> ежемесячно одновременно с заработной платой.</w:t>
      </w:r>
    </w:p>
    <w:p w:rsidR="00607219" w:rsidRDefault="00607219" w:rsidP="00607219">
      <w:pPr>
        <w:spacing w:after="0"/>
        <w:ind w:firstLine="720"/>
        <w:jc w:val="both"/>
        <w:rPr>
          <w:rFonts w:ascii="Times New Roman" w:hAnsi="Times New Roman" w:cs="Times New Roman"/>
          <w:color w:val="000000"/>
          <w:sz w:val="24"/>
          <w:szCs w:val="24"/>
        </w:rPr>
      </w:pPr>
      <w:bookmarkStart w:id="29" w:name="sub_69"/>
      <w:bookmarkEnd w:id="28"/>
      <w:r>
        <w:rPr>
          <w:rFonts w:ascii="Times New Roman" w:hAnsi="Times New Roman" w:cs="Times New Roman"/>
          <w:color w:val="000000"/>
          <w:sz w:val="24"/>
          <w:szCs w:val="24"/>
        </w:rPr>
        <w:t>6.6. На ежемесячную надбавку за особые условия муниципальной службы начисляется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p w:rsidR="00607219" w:rsidRDefault="00607219" w:rsidP="00607219">
      <w:pPr>
        <w:pStyle w:val="1"/>
        <w:rPr>
          <w:rFonts w:ascii="Times New Roman" w:hAnsi="Times New Roman" w:cs="Times New Roman"/>
          <w:color w:val="000000"/>
        </w:rPr>
      </w:pPr>
      <w:bookmarkStart w:id="30" w:name="sub_800"/>
      <w:r>
        <w:rPr>
          <w:rFonts w:ascii="Times New Roman" w:hAnsi="Times New Roman" w:cs="Times New Roman"/>
          <w:color w:val="000000"/>
        </w:rPr>
        <w:t>7. Ежемесячное денежное поощрение</w:t>
      </w:r>
      <w:bookmarkEnd w:id="30"/>
    </w:p>
    <w:p w:rsidR="00607219" w:rsidRDefault="00607219" w:rsidP="00607219">
      <w:pPr>
        <w:spacing w:after="0"/>
        <w:ind w:firstLine="720"/>
        <w:jc w:val="both"/>
        <w:rPr>
          <w:rFonts w:ascii="Times New Roman" w:hAnsi="Times New Roman" w:cs="Times New Roman"/>
          <w:color w:val="000000"/>
          <w:sz w:val="24"/>
          <w:szCs w:val="24"/>
        </w:rPr>
      </w:pPr>
      <w:bookmarkStart w:id="31" w:name="sub_81"/>
      <w:r>
        <w:rPr>
          <w:rFonts w:ascii="Times New Roman" w:hAnsi="Times New Roman" w:cs="Times New Roman"/>
          <w:color w:val="000000"/>
          <w:sz w:val="24"/>
          <w:szCs w:val="24"/>
        </w:rPr>
        <w:t xml:space="preserve">7.1.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 установленных </w:t>
      </w:r>
      <w:r>
        <w:rPr>
          <w:rStyle w:val="a5"/>
          <w:rFonts w:ascii="Times New Roman" w:hAnsi="Times New Roman" w:cs="Times New Roman"/>
          <w:color w:val="000000"/>
        </w:rPr>
        <w:t>Приложением № 1</w:t>
      </w:r>
      <w:r>
        <w:rPr>
          <w:rFonts w:ascii="Times New Roman" w:hAnsi="Times New Roman" w:cs="Times New Roman"/>
          <w:color w:val="000000"/>
          <w:sz w:val="24"/>
          <w:szCs w:val="24"/>
        </w:rPr>
        <w:t xml:space="preserve"> к настоящему Положению.</w:t>
      </w:r>
      <w:bookmarkEnd w:id="31"/>
    </w:p>
    <w:p w:rsidR="00607219" w:rsidRDefault="00607219" w:rsidP="00607219">
      <w:pPr>
        <w:spacing w:after="0"/>
        <w:ind w:firstLine="720"/>
        <w:jc w:val="both"/>
        <w:rPr>
          <w:rFonts w:ascii="Times New Roman" w:hAnsi="Times New Roman" w:cs="Times New Roman"/>
          <w:color w:val="000000"/>
          <w:sz w:val="24"/>
          <w:szCs w:val="24"/>
        </w:rPr>
      </w:pPr>
      <w:bookmarkStart w:id="32" w:name="sub_82"/>
      <w:r>
        <w:rPr>
          <w:rFonts w:ascii="Times New Roman" w:hAnsi="Times New Roman" w:cs="Times New Roman"/>
          <w:color w:val="000000"/>
          <w:sz w:val="24"/>
          <w:szCs w:val="24"/>
        </w:rPr>
        <w:t>7.2. Ежемесячное денежное поощрение устанавливается на основании правового акта представителя нанимателя индивидуально, на срок до одного календарного года. По истечении указанного срока размер надбавки может быть изменен в пределах утвержденных решением Схода Небельского муниципального образования и установлен на новый срок.</w:t>
      </w:r>
    </w:p>
    <w:p w:rsidR="00607219" w:rsidRDefault="00607219" w:rsidP="00607219">
      <w:pPr>
        <w:spacing w:after="0"/>
        <w:ind w:firstLine="720"/>
        <w:jc w:val="both"/>
        <w:rPr>
          <w:rFonts w:ascii="Times New Roman" w:hAnsi="Times New Roman" w:cs="Times New Roman"/>
          <w:color w:val="000000"/>
          <w:sz w:val="24"/>
          <w:szCs w:val="24"/>
        </w:rPr>
      </w:pPr>
      <w:bookmarkStart w:id="33" w:name="sub_83"/>
      <w:bookmarkEnd w:id="32"/>
      <w:r>
        <w:rPr>
          <w:rFonts w:ascii="Times New Roman" w:hAnsi="Times New Roman" w:cs="Times New Roman"/>
          <w:color w:val="000000"/>
          <w:sz w:val="24"/>
          <w:szCs w:val="24"/>
        </w:rPr>
        <w:t>7.3.  При установлении размера ежемесячного денежного поощрения учитываются:</w:t>
      </w:r>
    </w:p>
    <w:bookmarkEnd w:id="33"/>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личный вклад работника в выполнение задач, поставленных перед структурным подразделением;</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проявление инициативы и оперативности.</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7.4. Ежемесячное денежное поощрение  может быть снижено по результатам работы за месяц  при наличии следующих причин:</w:t>
      </w:r>
    </w:p>
    <w:p w:rsidR="00607219" w:rsidRDefault="00607219" w:rsidP="00607219">
      <w:pPr>
        <w:widowControl w:val="0"/>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замечаний по исполнению должностных обязанностей от непосредственного руководителя;</w:t>
      </w:r>
    </w:p>
    <w:p w:rsidR="00607219" w:rsidRDefault="00607219" w:rsidP="00607219">
      <w:pPr>
        <w:widowControl w:val="0"/>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несоблюдение трудовой дисциплины;</w:t>
      </w:r>
    </w:p>
    <w:p w:rsidR="00607219" w:rsidRDefault="00607219" w:rsidP="00607219">
      <w:pPr>
        <w:widowControl w:val="0"/>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установленных сроков исполнения документов.</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Причины возможного снижения ежемесячного денежного поощрения в обязательном порядке указываются в трудовом договоре  работника. Изменение (снижение) ежемесячного денежного поощрения оформляется правовым актом представителем нанимателя.</w:t>
      </w:r>
    </w:p>
    <w:p w:rsidR="00607219" w:rsidRDefault="00607219" w:rsidP="00607219">
      <w:pPr>
        <w:spacing w:after="0"/>
        <w:ind w:firstLine="720"/>
        <w:jc w:val="both"/>
        <w:rPr>
          <w:rFonts w:ascii="Times New Roman" w:hAnsi="Times New Roman" w:cs="Times New Roman"/>
          <w:color w:val="000000"/>
          <w:sz w:val="24"/>
          <w:szCs w:val="24"/>
        </w:rPr>
      </w:pPr>
      <w:bookmarkStart w:id="34" w:name="sub_85"/>
      <w:r>
        <w:rPr>
          <w:rFonts w:ascii="Times New Roman" w:hAnsi="Times New Roman" w:cs="Times New Roman"/>
          <w:color w:val="000000"/>
          <w:sz w:val="24"/>
          <w:szCs w:val="24"/>
        </w:rPr>
        <w:lastRenderedPageBreak/>
        <w:t>7.5. Ежемесячное денежное поощрение выплачивается пропорционально отработанному времени в отчетном месяце.</w:t>
      </w:r>
    </w:p>
    <w:p w:rsidR="00607219" w:rsidRDefault="00607219" w:rsidP="00607219">
      <w:pPr>
        <w:spacing w:after="0"/>
        <w:ind w:firstLine="720"/>
        <w:jc w:val="both"/>
        <w:rPr>
          <w:rFonts w:ascii="Times New Roman" w:hAnsi="Times New Roman" w:cs="Times New Roman"/>
          <w:color w:val="000000"/>
          <w:sz w:val="24"/>
          <w:szCs w:val="24"/>
        </w:rPr>
      </w:pPr>
      <w:bookmarkStart w:id="35" w:name="sub_87"/>
      <w:bookmarkEnd w:id="34"/>
      <w:r>
        <w:rPr>
          <w:rFonts w:ascii="Times New Roman" w:hAnsi="Times New Roman" w:cs="Times New Roman"/>
          <w:color w:val="000000"/>
          <w:sz w:val="24"/>
          <w:szCs w:val="24"/>
        </w:rPr>
        <w:t>7.6. Ежемесячное денежное поощрение выплачивается в пределах фонда оплаты труда муниципальных служащих, предусмотренного в бюджете Небельского сельского поселения  на  соответствующий финансовый год.</w:t>
      </w:r>
    </w:p>
    <w:p w:rsidR="00607219" w:rsidRDefault="00607219" w:rsidP="00607219">
      <w:pPr>
        <w:spacing w:after="0"/>
        <w:ind w:firstLine="720"/>
        <w:jc w:val="both"/>
        <w:rPr>
          <w:rFonts w:ascii="Times New Roman" w:hAnsi="Times New Roman" w:cs="Times New Roman"/>
          <w:color w:val="000000"/>
          <w:sz w:val="24"/>
          <w:szCs w:val="24"/>
        </w:rPr>
      </w:pPr>
      <w:bookmarkStart w:id="36" w:name="sub_88"/>
      <w:bookmarkEnd w:id="35"/>
      <w:r>
        <w:rPr>
          <w:rFonts w:ascii="Times New Roman" w:hAnsi="Times New Roman" w:cs="Times New Roman"/>
          <w:color w:val="000000"/>
          <w:sz w:val="24"/>
          <w:szCs w:val="24"/>
        </w:rPr>
        <w:t>7.7.На ежемесячное денежное поощрение начисляется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bookmarkEnd w:id="36"/>
    </w:p>
    <w:p w:rsidR="00607219" w:rsidRDefault="00607219" w:rsidP="00607219">
      <w:pPr>
        <w:pStyle w:val="1"/>
        <w:spacing w:after="0"/>
        <w:rPr>
          <w:rFonts w:ascii="Times New Roman" w:hAnsi="Times New Roman" w:cs="Times New Roman"/>
          <w:color w:val="000000"/>
        </w:rPr>
      </w:pPr>
      <w:bookmarkStart w:id="37" w:name="sub_900"/>
      <w:r>
        <w:rPr>
          <w:rFonts w:ascii="Times New Roman" w:hAnsi="Times New Roman" w:cs="Times New Roman"/>
          <w:color w:val="000000"/>
        </w:rPr>
        <w:t>8. Премия за выполнение особо важных и сложных заданий</w:t>
      </w:r>
      <w:bookmarkEnd w:id="37"/>
    </w:p>
    <w:p w:rsidR="00607219" w:rsidRDefault="00607219" w:rsidP="00607219">
      <w:pPr>
        <w:rPr>
          <w:sz w:val="6"/>
        </w:rPr>
      </w:pPr>
    </w:p>
    <w:p w:rsidR="00607219" w:rsidRDefault="00607219" w:rsidP="00607219">
      <w:pPr>
        <w:spacing w:after="0"/>
        <w:ind w:firstLine="720"/>
        <w:jc w:val="both"/>
        <w:rPr>
          <w:rFonts w:ascii="Times New Roman" w:hAnsi="Times New Roman" w:cs="Times New Roman"/>
          <w:color w:val="000000"/>
        </w:rPr>
      </w:pPr>
      <w:bookmarkStart w:id="38" w:name="sub_91"/>
      <w:r>
        <w:rPr>
          <w:rFonts w:ascii="Times New Roman" w:hAnsi="Times New Roman" w:cs="Times New Roman"/>
          <w:color w:val="000000"/>
        </w:rPr>
        <w:t xml:space="preserve">8.1. </w:t>
      </w:r>
      <w:proofErr w:type="gramStart"/>
      <w:r>
        <w:rPr>
          <w:rFonts w:ascii="Times New Roman" w:hAnsi="Times New Roman" w:cs="Times New Roman"/>
          <w:color w:val="000000"/>
        </w:rPr>
        <w:t xml:space="preserve">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а также за достигнутые показатели эффективности деятельности администрации Небельского </w:t>
      </w:r>
      <w:r>
        <w:rPr>
          <w:rFonts w:ascii="Times New Roman" w:hAnsi="Times New Roman" w:cs="Times New Roman"/>
          <w:color w:val="000000"/>
          <w:sz w:val="24"/>
          <w:szCs w:val="24"/>
        </w:rPr>
        <w:t>сельского поселения</w:t>
      </w:r>
      <w:r>
        <w:rPr>
          <w:rFonts w:ascii="Times New Roman" w:hAnsi="Times New Roman" w:cs="Times New Roman"/>
          <w:color w:val="000000"/>
        </w:rPr>
        <w:t>, определяемые федеральным и областным законодательством, с учетом обеспечения задач и функций администрации поселения.</w:t>
      </w:r>
      <w:proofErr w:type="gramEnd"/>
    </w:p>
    <w:p w:rsidR="00607219" w:rsidRDefault="00607219" w:rsidP="00607219">
      <w:pPr>
        <w:spacing w:after="0"/>
        <w:ind w:firstLine="720"/>
        <w:jc w:val="both"/>
        <w:rPr>
          <w:rFonts w:ascii="Times New Roman" w:hAnsi="Times New Roman" w:cs="Times New Roman"/>
          <w:color w:val="000000"/>
        </w:rPr>
      </w:pPr>
      <w:bookmarkStart w:id="39" w:name="sub_93"/>
      <w:bookmarkEnd w:id="38"/>
      <w:r>
        <w:rPr>
          <w:rFonts w:ascii="Times New Roman" w:hAnsi="Times New Roman" w:cs="Times New Roman"/>
          <w:color w:val="000000"/>
        </w:rPr>
        <w:t>8.2.Премия выплачивается в размере до двух должностных окладов в год. Конкретный размер премии определяется работодателем.</w:t>
      </w:r>
    </w:p>
    <w:p w:rsidR="00607219" w:rsidRDefault="00607219" w:rsidP="00607219">
      <w:pPr>
        <w:spacing w:after="0"/>
        <w:ind w:firstLine="720"/>
        <w:jc w:val="both"/>
        <w:rPr>
          <w:rFonts w:ascii="Times New Roman" w:hAnsi="Times New Roman" w:cs="Times New Roman"/>
          <w:color w:val="000000"/>
        </w:rPr>
      </w:pPr>
      <w:bookmarkStart w:id="40" w:name="sub_94"/>
      <w:bookmarkEnd w:id="39"/>
      <w:r>
        <w:rPr>
          <w:rFonts w:ascii="Times New Roman" w:hAnsi="Times New Roman" w:cs="Times New Roman"/>
          <w:color w:val="000000"/>
        </w:rPr>
        <w:t>8.3. На премию начисляются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p w:rsidR="00607219" w:rsidRDefault="00607219" w:rsidP="00607219">
      <w:pPr>
        <w:spacing w:after="0"/>
        <w:ind w:firstLine="720"/>
        <w:jc w:val="both"/>
        <w:rPr>
          <w:rFonts w:ascii="Times New Roman" w:hAnsi="Times New Roman" w:cs="Times New Roman"/>
          <w:color w:val="000000"/>
        </w:rPr>
      </w:pPr>
      <w:bookmarkStart w:id="41" w:name="sub_95"/>
      <w:bookmarkEnd w:id="40"/>
      <w:r>
        <w:rPr>
          <w:rFonts w:ascii="Times New Roman" w:hAnsi="Times New Roman" w:cs="Times New Roman"/>
          <w:color w:val="000000"/>
        </w:rPr>
        <w:t>8.4. Выплата премии за выполнение особо важных и сложных заданий производится на основании правового акта представителя нанимателя и может осуществляться единовременно и (или) по результатам работы за месяц, квартал, год с учетом выполнения особо важных и сложных заданий.</w:t>
      </w:r>
      <w:bookmarkStart w:id="42" w:name="sub_1000"/>
      <w:bookmarkEnd w:id="41"/>
    </w:p>
    <w:p w:rsidR="00607219" w:rsidRDefault="00607219" w:rsidP="00607219">
      <w:pPr>
        <w:spacing w:after="0"/>
        <w:ind w:firstLine="720"/>
        <w:jc w:val="both"/>
        <w:rPr>
          <w:rFonts w:ascii="Times New Roman" w:hAnsi="Times New Roman" w:cs="Times New Roman"/>
          <w:color w:val="000000"/>
        </w:rPr>
      </w:pPr>
    </w:p>
    <w:p w:rsidR="00607219" w:rsidRDefault="00607219" w:rsidP="00607219">
      <w:pPr>
        <w:pStyle w:val="1"/>
        <w:spacing w:after="0"/>
        <w:rPr>
          <w:rFonts w:ascii="Times New Roman" w:hAnsi="Times New Roman" w:cs="Times New Roman"/>
          <w:color w:val="000000"/>
        </w:rPr>
      </w:pPr>
      <w:r>
        <w:rPr>
          <w:rFonts w:ascii="Times New Roman" w:hAnsi="Times New Roman" w:cs="Times New Roman"/>
          <w:color w:val="000000"/>
        </w:rPr>
        <w:t xml:space="preserve"> 9. Единовременная выплата при предоставлении ежегодного оплачиваемого отпуска</w:t>
      </w:r>
      <w:bookmarkEnd w:id="42"/>
      <w:r>
        <w:rPr>
          <w:rFonts w:ascii="Times New Roman" w:hAnsi="Times New Roman" w:cs="Times New Roman"/>
          <w:color w:val="000000"/>
        </w:rPr>
        <w:t xml:space="preserve"> и материальная помощь, выплачиваемые за счет средств фонда оплаты труда муниципальных служащих</w:t>
      </w:r>
    </w:p>
    <w:p w:rsidR="00607219" w:rsidRDefault="00607219" w:rsidP="00607219">
      <w:pPr>
        <w:spacing w:after="0"/>
        <w:ind w:firstLine="720"/>
        <w:jc w:val="both"/>
        <w:rPr>
          <w:rFonts w:ascii="Times New Roman" w:hAnsi="Times New Roman" w:cs="Times New Roman"/>
          <w:color w:val="000000"/>
          <w:sz w:val="24"/>
          <w:szCs w:val="24"/>
        </w:rPr>
      </w:pPr>
      <w:bookmarkStart w:id="43" w:name="sub_101"/>
      <w:r>
        <w:rPr>
          <w:rFonts w:ascii="Times New Roman" w:hAnsi="Times New Roman" w:cs="Times New Roman"/>
          <w:color w:val="000000"/>
          <w:sz w:val="24"/>
          <w:szCs w:val="24"/>
        </w:rPr>
        <w:t>9.1. Единовременная выплата производится при уходе муниципального служащего в установленном порядке в ежегодный оплачиваемый отпуск в размере трех должностных окладов.</w:t>
      </w:r>
    </w:p>
    <w:p w:rsidR="00607219" w:rsidRDefault="00607219" w:rsidP="00607219">
      <w:pPr>
        <w:spacing w:after="0"/>
        <w:ind w:firstLine="720"/>
        <w:jc w:val="both"/>
        <w:rPr>
          <w:rFonts w:ascii="Times New Roman" w:hAnsi="Times New Roman" w:cs="Times New Roman"/>
          <w:color w:val="000000"/>
          <w:sz w:val="24"/>
          <w:szCs w:val="24"/>
        </w:rPr>
      </w:pPr>
      <w:bookmarkStart w:id="44" w:name="sub_102"/>
      <w:bookmarkEnd w:id="43"/>
      <w:r>
        <w:rPr>
          <w:rFonts w:ascii="Times New Roman" w:hAnsi="Times New Roman" w:cs="Times New Roman"/>
          <w:color w:val="000000"/>
          <w:sz w:val="24"/>
          <w:szCs w:val="24"/>
        </w:rPr>
        <w:t>9.2.Единовременная выплата производится один раз в год на основании правового акта представителя нанимателя и соответствующего письменного заявления муниципального служащего.</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9.3.При разделении ежегодного оплачиваемого отпуска муниципального служащего в установленном порядке на части единовременная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bookmarkStart w:id="45" w:name="sub_1022"/>
      <w:bookmarkEnd w:id="44"/>
    </w:p>
    <w:p w:rsidR="00607219" w:rsidRDefault="00607219" w:rsidP="00607219">
      <w:pPr>
        <w:spacing w:after="0"/>
        <w:ind w:firstLine="720"/>
        <w:jc w:val="both"/>
        <w:rPr>
          <w:rFonts w:ascii="Times New Roman" w:hAnsi="Times New Roman" w:cs="Times New Roman"/>
          <w:color w:val="000000"/>
          <w:sz w:val="24"/>
          <w:szCs w:val="24"/>
        </w:rPr>
      </w:pPr>
      <w:bookmarkStart w:id="46" w:name="sub_103"/>
      <w:bookmarkEnd w:id="45"/>
      <w:r>
        <w:rPr>
          <w:rFonts w:ascii="Times New Roman" w:hAnsi="Times New Roman" w:cs="Times New Roman"/>
          <w:color w:val="000000"/>
          <w:sz w:val="24"/>
          <w:szCs w:val="24"/>
        </w:rPr>
        <w:t>9.4.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 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607219" w:rsidRDefault="00607219" w:rsidP="00607219">
      <w:pPr>
        <w:spacing w:after="0"/>
        <w:ind w:firstLine="720"/>
        <w:jc w:val="both"/>
        <w:rPr>
          <w:rFonts w:ascii="Times New Roman" w:hAnsi="Times New Roman" w:cs="Times New Roman"/>
          <w:color w:val="000000"/>
          <w:sz w:val="24"/>
          <w:szCs w:val="24"/>
        </w:rPr>
      </w:pPr>
      <w:bookmarkStart w:id="47" w:name="sub_104"/>
      <w:bookmarkEnd w:id="46"/>
      <w:r>
        <w:rPr>
          <w:rFonts w:ascii="Times New Roman" w:hAnsi="Times New Roman" w:cs="Times New Roman"/>
          <w:color w:val="000000"/>
          <w:sz w:val="24"/>
          <w:szCs w:val="24"/>
        </w:rPr>
        <w:lastRenderedPageBreak/>
        <w:t>9.5. Единовременная выплата производится пропорционально отработанному времени при увольнении муниципального служащего в случае:</w:t>
      </w:r>
    </w:p>
    <w:p w:rsidR="00607219" w:rsidRDefault="00607219" w:rsidP="00607219">
      <w:pPr>
        <w:spacing w:after="0"/>
        <w:ind w:firstLine="720"/>
        <w:jc w:val="both"/>
        <w:rPr>
          <w:rFonts w:ascii="Times New Roman" w:hAnsi="Times New Roman" w:cs="Times New Roman"/>
          <w:color w:val="000000"/>
          <w:sz w:val="24"/>
          <w:szCs w:val="24"/>
        </w:rPr>
      </w:pPr>
      <w:bookmarkStart w:id="48" w:name="sub_1041"/>
      <w:bookmarkEnd w:id="47"/>
      <w:r>
        <w:rPr>
          <w:rFonts w:ascii="Times New Roman" w:hAnsi="Times New Roman" w:cs="Times New Roman"/>
          <w:color w:val="000000"/>
          <w:sz w:val="24"/>
          <w:szCs w:val="24"/>
        </w:rPr>
        <w:t>1) предоставления муниципальному служащему неиспользованного отпуска с последующим его увольнением;</w:t>
      </w:r>
    </w:p>
    <w:p w:rsidR="00607219" w:rsidRDefault="00607219" w:rsidP="00607219">
      <w:pPr>
        <w:spacing w:after="0"/>
        <w:ind w:firstLine="720"/>
        <w:jc w:val="both"/>
        <w:rPr>
          <w:rFonts w:ascii="Times New Roman" w:hAnsi="Times New Roman" w:cs="Times New Roman"/>
          <w:color w:val="000000"/>
          <w:sz w:val="24"/>
          <w:szCs w:val="24"/>
        </w:rPr>
      </w:pPr>
      <w:bookmarkStart w:id="49" w:name="sub_1042"/>
      <w:bookmarkEnd w:id="48"/>
      <w:r>
        <w:rPr>
          <w:rFonts w:ascii="Times New Roman" w:hAnsi="Times New Roman" w:cs="Times New Roman"/>
          <w:color w:val="000000"/>
          <w:sz w:val="24"/>
          <w:szCs w:val="24"/>
        </w:rPr>
        <w:t>2) выплаты муниципальному служащему денежной компенсации за неиспользованный отпуск.</w:t>
      </w:r>
    </w:p>
    <w:p w:rsidR="00607219" w:rsidRDefault="00607219" w:rsidP="00607219">
      <w:pPr>
        <w:spacing w:after="0"/>
        <w:ind w:firstLine="720"/>
        <w:jc w:val="both"/>
        <w:rPr>
          <w:rFonts w:ascii="Times New Roman" w:hAnsi="Times New Roman" w:cs="Times New Roman"/>
          <w:color w:val="000000"/>
          <w:sz w:val="24"/>
          <w:szCs w:val="24"/>
        </w:rPr>
      </w:pPr>
      <w:bookmarkStart w:id="50" w:name="sub_105"/>
      <w:bookmarkEnd w:id="49"/>
      <w:r>
        <w:rPr>
          <w:rFonts w:ascii="Times New Roman" w:hAnsi="Times New Roman" w:cs="Times New Roman"/>
          <w:color w:val="000000"/>
          <w:sz w:val="24"/>
          <w:szCs w:val="24"/>
        </w:rPr>
        <w:t>9.6.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rsidR="00607219" w:rsidRDefault="00607219" w:rsidP="00607219">
      <w:pPr>
        <w:spacing w:after="0"/>
        <w:ind w:firstLine="720"/>
        <w:jc w:val="both"/>
        <w:rPr>
          <w:rFonts w:ascii="Times New Roman" w:hAnsi="Times New Roman" w:cs="Times New Roman"/>
          <w:color w:val="000000"/>
          <w:sz w:val="24"/>
          <w:szCs w:val="24"/>
        </w:rPr>
      </w:pPr>
      <w:bookmarkStart w:id="51" w:name="sub_106"/>
      <w:bookmarkEnd w:id="50"/>
      <w:r>
        <w:rPr>
          <w:rFonts w:ascii="Times New Roman" w:hAnsi="Times New Roman" w:cs="Times New Roman"/>
          <w:color w:val="000000"/>
          <w:sz w:val="24"/>
          <w:szCs w:val="24"/>
        </w:rPr>
        <w:t>9.7.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607219" w:rsidRDefault="00607219" w:rsidP="00607219">
      <w:pPr>
        <w:spacing w:after="0"/>
        <w:ind w:firstLine="720"/>
        <w:jc w:val="both"/>
        <w:rPr>
          <w:rFonts w:ascii="Times New Roman" w:hAnsi="Times New Roman" w:cs="Times New Roman"/>
          <w:color w:val="000000"/>
          <w:sz w:val="24"/>
          <w:szCs w:val="24"/>
        </w:rPr>
      </w:pPr>
      <w:bookmarkStart w:id="52" w:name="sub_107"/>
      <w:bookmarkEnd w:id="51"/>
      <w:r>
        <w:rPr>
          <w:rFonts w:ascii="Times New Roman" w:hAnsi="Times New Roman" w:cs="Times New Roman"/>
          <w:color w:val="000000"/>
          <w:sz w:val="24"/>
          <w:szCs w:val="24"/>
        </w:rPr>
        <w:t>9.8. На единовременную выплату начисляется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bookmarkEnd w:id="52"/>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9.9</w:t>
      </w:r>
      <w:bookmarkStart w:id="53" w:name="sub_111"/>
      <w:r>
        <w:rPr>
          <w:rFonts w:ascii="Times New Roman" w:hAnsi="Times New Roman" w:cs="Times New Roman"/>
          <w:color w:val="000000"/>
          <w:sz w:val="24"/>
          <w:szCs w:val="24"/>
        </w:rPr>
        <w:t>. Материальная помощь муниципальному служащему предоставляется в следующих случаях:</w:t>
      </w:r>
    </w:p>
    <w:p w:rsidR="00607219" w:rsidRDefault="00607219" w:rsidP="00607219">
      <w:pPr>
        <w:spacing w:after="0"/>
        <w:ind w:firstLine="720"/>
        <w:jc w:val="both"/>
        <w:rPr>
          <w:rFonts w:ascii="Times New Roman" w:hAnsi="Times New Roman" w:cs="Times New Roman"/>
          <w:color w:val="000000"/>
          <w:sz w:val="24"/>
          <w:szCs w:val="24"/>
        </w:rPr>
      </w:pPr>
      <w:bookmarkStart w:id="54" w:name="sub_1111"/>
      <w:bookmarkEnd w:id="53"/>
      <w:r>
        <w:rPr>
          <w:rFonts w:ascii="Times New Roman" w:hAnsi="Times New Roman" w:cs="Times New Roman"/>
          <w:color w:val="000000"/>
          <w:sz w:val="24"/>
          <w:szCs w:val="24"/>
        </w:rPr>
        <w:t>1) причинения материального ущерба в результате стихийных бедствий, квартирной кражи, грабежа, пожара;</w:t>
      </w:r>
    </w:p>
    <w:p w:rsidR="00607219" w:rsidRDefault="00607219" w:rsidP="00607219">
      <w:pPr>
        <w:spacing w:after="0"/>
        <w:ind w:firstLine="720"/>
        <w:jc w:val="both"/>
        <w:rPr>
          <w:rFonts w:ascii="Times New Roman" w:hAnsi="Times New Roman" w:cs="Times New Roman"/>
          <w:color w:val="000000"/>
          <w:sz w:val="24"/>
          <w:szCs w:val="24"/>
        </w:rPr>
      </w:pPr>
      <w:bookmarkStart w:id="55" w:name="sub_1112"/>
      <w:bookmarkEnd w:id="54"/>
      <w:r>
        <w:rPr>
          <w:rFonts w:ascii="Times New Roman" w:hAnsi="Times New Roman" w:cs="Times New Roman"/>
          <w:color w:val="000000"/>
          <w:sz w:val="24"/>
          <w:szCs w:val="24"/>
        </w:rPr>
        <w:t>2) необходимости в лечении или восстановлении здоровья в связи с болезнью, операцией, травмой, несчастным случаем муниципального служащего или смерти членов его семьи (родители, дети, супруги);</w:t>
      </w:r>
    </w:p>
    <w:p w:rsidR="00607219" w:rsidRDefault="00607219" w:rsidP="00607219">
      <w:pPr>
        <w:spacing w:after="0"/>
        <w:ind w:firstLine="720"/>
        <w:jc w:val="both"/>
        <w:rPr>
          <w:rFonts w:ascii="Times New Roman" w:hAnsi="Times New Roman" w:cs="Times New Roman"/>
          <w:color w:val="000000"/>
          <w:sz w:val="24"/>
          <w:szCs w:val="24"/>
        </w:rPr>
      </w:pPr>
      <w:bookmarkStart w:id="56" w:name="sub_1113"/>
      <w:bookmarkEnd w:id="55"/>
      <w:r>
        <w:rPr>
          <w:rFonts w:ascii="Times New Roman" w:hAnsi="Times New Roman" w:cs="Times New Roman"/>
          <w:color w:val="000000"/>
          <w:sz w:val="24"/>
          <w:szCs w:val="24"/>
        </w:rPr>
        <w:t>3) регистрации брака, рождения ребенка, юбилейных дат муниципального служащего (30,35,40,45,50, 55, 60, 65 лет со дня рождения);</w:t>
      </w:r>
    </w:p>
    <w:p w:rsidR="00607219" w:rsidRDefault="00607219" w:rsidP="00607219">
      <w:pPr>
        <w:spacing w:after="0"/>
        <w:ind w:firstLine="720"/>
        <w:jc w:val="both"/>
        <w:rPr>
          <w:rFonts w:ascii="Times New Roman" w:hAnsi="Times New Roman" w:cs="Times New Roman"/>
          <w:color w:val="000000"/>
          <w:sz w:val="24"/>
          <w:szCs w:val="24"/>
        </w:rPr>
      </w:pPr>
      <w:bookmarkStart w:id="57" w:name="sub_112"/>
      <w:bookmarkEnd w:id="56"/>
      <w:r>
        <w:rPr>
          <w:rFonts w:ascii="Times New Roman" w:hAnsi="Times New Roman" w:cs="Times New Roman"/>
          <w:color w:val="000000"/>
          <w:sz w:val="24"/>
          <w:szCs w:val="24"/>
        </w:rPr>
        <w:t xml:space="preserve">9.10. Материальная помощь в случаях, предусмотренных </w:t>
      </w:r>
      <w:hyperlink r:id="rId29" w:anchor="sub_111" w:history="1">
        <w:r>
          <w:rPr>
            <w:rStyle w:val="a5"/>
            <w:rFonts w:ascii="Times New Roman" w:hAnsi="Times New Roman" w:cs="Times New Roman"/>
            <w:color w:val="000000"/>
          </w:rPr>
          <w:t>пунктом 9.9</w:t>
        </w:r>
      </w:hyperlink>
      <w:r>
        <w:rPr>
          <w:rFonts w:ascii="Times New Roman" w:hAnsi="Times New Roman" w:cs="Times New Roman"/>
          <w:color w:val="000000"/>
          <w:sz w:val="24"/>
          <w:szCs w:val="24"/>
        </w:rPr>
        <w:t>. данного раздела, предоставляется по письменному заявлению муниципального служащего, при представлении следующих документов:</w:t>
      </w:r>
    </w:p>
    <w:bookmarkEnd w:id="57"/>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случаях, предусмотренных </w:t>
      </w:r>
      <w:hyperlink r:id="rId30" w:anchor="sub_1111" w:history="1">
        <w:r>
          <w:rPr>
            <w:rStyle w:val="a5"/>
            <w:rFonts w:ascii="Times New Roman" w:hAnsi="Times New Roman" w:cs="Times New Roman"/>
            <w:color w:val="000000"/>
          </w:rPr>
          <w:t>подпунктом 1 пункта 9.9</w:t>
        </w:r>
      </w:hyperlink>
      <w:r>
        <w:rPr>
          <w:rFonts w:ascii="Times New Roman" w:hAnsi="Times New Roman" w:cs="Times New Roman"/>
          <w:color w:val="000000"/>
          <w:sz w:val="24"/>
          <w:szCs w:val="24"/>
        </w:rPr>
        <w:t>. данного раздела - копий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коммунальной службы и др.;</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случаях, предусмотренных </w:t>
      </w:r>
      <w:hyperlink r:id="rId31" w:anchor="sub_1112" w:history="1">
        <w:r>
          <w:rPr>
            <w:rStyle w:val="a5"/>
            <w:rFonts w:ascii="Times New Roman" w:hAnsi="Times New Roman" w:cs="Times New Roman"/>
            <w:color w:val="000000"/>
          </w:rPr>
          <w:t>подпунктом 2 пункта 9.9</w:t>
        </w:r>
      </w:hyperlink>
      <w:r>
        <w:rPr>
          <w:rFonts w:ascii="Times New Roman" w:hAnsi="Times New Roman" w:cs="Times New Roman"/>
          <w:color w:val="000000"/>
          <w:sz w:val="24"/>
          <w:szCs w:val="24"/>
        </w:rPr>
        <w:t>. данного раздела - копий листков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копии свидетельства о смерти члена семьи (родители, дети, супруги);</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случаях, предусмотренных </w:t>
      </w:r>
      <w:hyperlink r:id="rId32" w:anchor="sub_1113" w:history="1">
        <w:r>
          <w:rPr>
            <w:rStyle w:val="a5"/>
            <w:rFonts w:ascii="Times New Roman" w:hAnsi="Times New Roman" w:cs="Times New Roman"/>
            <w:color w:val="000000"/>
          </w:rPr>
          <w:t>подпунктом 3 пункта 9.9</w:t>
        </w:r>
      </w:hyperlink>
      <w:r>
        <w:rPr>
          <w:rFonts w:ascii="Times New Roman" w:hAnsi="Times New Roman" w:cs="Times New Roman"/>
          <w:color w:val="000000"/>
          <w:sz w:val="24"/>
          <w:szCs w:val="24"/>
        </w:rPr>
        <w:t>. данного раздела - копий свидетельства о заключении брака, рождении ребенка, копии паспорта;</w:t>
      </w:r>
    </w:p>
    <w:p w:rsidR="00607219" w:rsidRDefault="00607219" w:rsidP="00607219">
      <w:pPr>
        <w:spacing w:after="0"/>
        <w:ind w:firstLine="720"/>
        <w:jc w:val="both"/>
        <w:rPr>
          <w:rFonts w:ascii="Times New Roman" w:hAnsi="Times New Roman" w:cs="Times New Roman"/>
          <w:color w:val="000000"/>
          <w:sz w:val="24"/>
          <w:szCs w:val="24"/>
        </w:rPr>
      </w:pPr>
      <w:bookmarkStart w:id="58" w:name="sub_113"/>
      <w:r>
        <w:rPr>
          <w:rFonts w:ascii="Times New Roman" w:hAnsi="Times New Roman" w:cs="Times New Roman"/>
          <w:color w:val="000000"/>
          <w:sz w:val="24"/>
          <w:szCs w:val="24"/>
        </w:rPr>
        <w:t>9.11. Материальная помощь  выплачивается в размере одного должностного оклада.</w:t>
      </w:r>
    </w:p>
    <w:p w:rsidR="00607219" w:rsidRDefault="00607219" w:rsidP="00607219">
      <w:pPr>
        <w:spacing w:after="0"/>
        <w:ind w:firstLine="720"/>
        <w:jc w:val="both"/>
        <w:rPr>
          <w:rFonts w:ascii="Times New Roman" w:hAnsi="Times New Roman" w:cs="Times New Roman"/>
          <w:color w:val="000000"/>
          <w:sz w:val="24"/>
          <w:szCs w:val="24"/>
        </w:rPr>
      </w:pPr>
      <w:bookmarkStart w:id="59" w:name="sub_114"/>
      <w:bookmarkEnd w:id="58"/>
      <w:r>
        <w:rPr>
          <w:rFonts w:ascii="Times New Roman" w:hAnsi="Times New Roman" w:cs="Times New Roman"/>
          <w:color w:val="000000"/>
          <w:sz w:val="24"/>
          <w:szCs w:val="24"/>
        </w:rPr>
        <w:t>9.12. В случае смерти муниципального служащего, материальная помощь предоставляется в размере двух денежных содержаний одному из членов его семьи (родители, дети, супруги) по письменному заявлению этого члена семьи и представлению документов, подтверждающих их родство, а также копии свидетельства о смерти муниципального служащего.</w:t>
      </w:r>
    </w:p>
    <w:p w:rsidR="00607219" w:rsidRDefault="00607219" w:rsidP="00607219">
      <w:pPr>
        <w:spacing w:after="0"/>
        <w:ind w:firstLine="720"/>
        <w:jc w:val="both"/>
        <w:rPr>
          <w:rFonts w:ascii="Times New Roman" w:hAnsi="Times New Roman" w:cs="Times New Roman"/>
          <w:color w:val="000000"/>
          <w:sz w:val="24"/>
          <w:szCs w:val="24"/>
        </w:rPr>
      </w:pPr>
      <w:bookmarkStart w:id="60" w:name="sub_115"/>
      <w:bookmarkEnd w:id="59"/>
      <w:r>
        <w:rPr>
          <w:rFonts w:ascii="Times New Roman" w:hAnsi="Times New Roman" w:cs="Times New Roman"/>
          <w:color w:val="000000"/>
          <w:sz w:val="24"/>
          <w:szCs w:val="24"/>
        </w:rPr>
        <w:lastRenderedPageBreak/>
        <w:t xml:space="preserve">9.13. Выплата материальной помощи муниципальному служащему (в случае, предусмотренном </w:t>
      </w:r>
      <w:hyperlink r:id="rId33" w:anchor="sub_114" w:history="1">
        <w:r>
          <w:rPr>
            <w:rStyle w:val="a5"/>
            <w:rFonts w:ascii="Times New Roman" w:hAnsi="Times New Roman" w:cs="Times New Roman"/>
            <w:color w:val="000000"/>
          </w:rPr>
          <w:t>пунктом 9.12</w:t>
        </w:r>
      </w:hyperlink>
      <w:r>
        <w:rPr>
          <w:rFonts w:ascii="Times New Roman" w:hAnsi="Times New Roman" w:cs="Times New Roman"/>
          <w:color w:val="000000"/>
          <w:sz w:val="24"/>
          <w:szCs w:val="24"/>
        </w:rPr>
        <w:t>. данного раздела - члену его семьи), производится по распоряжению представителя нанимателя.</w:t>
      </w:r>
    </w:p>
    <w:p w:rsidR="00607219" w:rsidRDefault="00607219" w:rsidP="00607219">
      <w:pPr>
        <w:spacing w:after="0"/>
        <w:ind w:firstLine="720"/>
        <w:jc w:val="both"/>
        <w:rPr>
          <w:rFonts w:ascii="Times New Roman" w:hAnsi="Times New Roman" w:cs="Times New Roman"/>
          <w:color w:val="000000"/>
          <w:sz w:val="24"/>
          <w:szCs w:val="24"/>
        </w:rPr>
      </w:pPr>
      <w:bookmarkStart w:id="61" w:name="sub_116"/>
      <w:bookmarkEnd w:id="60"/>
      <w:r>
        <w:rPr>
          <w:rFonts w:ascii="Times New Roman" w:hAnsi="Times New Roman" w:cs="Times New Roman"/>
          <w:color w:val="000000"/>
          <w:sz w:val="24"/>
          <w:szCs w:val="24"/>
        </w:rPr>
        <w:t>9.14. Предоставление материальной помощи осуществляется в пределах утвержденного фонда оплаты труда, предусмотренного в бюджете Небельского сельского поселения  на соответствующий финансовый год.</w:t>
      </w:r>
    </w:p>
    <w:p w:rsidR="00607219" w:rsidRDefault="00607219" w:rsidP="00607219">
      <w:pPr>
        <w:spacing w:after="0"/>
        <w:ind w:firstLine="720"/>
        <w:jc w:val="both"/>
        <w:rPr>
          <w:rFonts w:ascii="Times New Roman" w:hAnsi="Times New Roman" w:cs="Times New Roman"/>
          <w:color w:val="000000"/>
          <w:sz w:val="24"/>
          <w:szCs w:val="24"/>
        </w:rPr>
      </w:pPr>
      <w:bookmarkStart w:id="62" w:name="sub_117"/>
      <w:bookmarkEnd w:id="61"/>
      <w:r>
        <w:rPr>
          <w:rFonts w:ascii="Times New Roman" w:hAnsi="Times New Roman" w:cs="Times New Roman"/>
          <w:color w:val="000000"/>
          <w:sz w:val="24"/>
          <w:szCs w:val="24"/>
        </w:rPr>
        <w:t>9.15. Материальная помощь не предоставляется в случаях:</w:t>
      </w:r>
    </w:p>
    <w:p w:rsidR="00607219" w:rsidRDefault="00607219" w:rsidP="00607219">
      <w:pPr>
        <w:spacing w:after="0"/>
        <w:ind w:firstLine="720"/>
        <w:jc w:val="both"/>
        <w:rPr>
          <w:rFonts w:ascii="Times New Roman" w:hAnsi="Times New Roman" w:cs="Times New Roman"/>
          <w:color w:val="000000"/>
          <w:sz w:val="24"/>
          <w:szCs w:val="24"/>
        </w:rPr>
      </w:pPr>
      <w:bookmarkStart w:id="63" w:name="sub_1171"/>
      <w:bookmarkEnd w:id="62"/>
      <w:r>
        <w:rPr>
          <w:rFonts w:ascii="Times New Roman" w:hAnsi="Times New Roman" w:cs="Times New Roman"/>
          <w:color w:val="000000"/>
          <w:sz w:val="24"/>
          <w:szCs w:val="24"/>
        </w:rPr>
        <w:t xml:space="preserve">1) отсутствия оснований для предоставления материальной помощи, предусмотренных </w:t>
      </w:r>
      <w:hyperlink r:id="rId34" w:anchor="sub_111" w:history="1">
        <w:r>
          <w:rPr>
            <w:rStyle w:val="a5"/>
            <w:rFonts w:ascii="Times New Roman" w:hAnsi="Times New Roman" w:cs="Times New Roman"/>
            <w:color w:val="000000"/>
          </w:rPr>
          <w:t>пунктами 9.9</w:t>
        </w:r>
      </w:hyperlink>
      <w:r>
        <w:rPr>
          <w:rFonts w:ascii="Times New Roman" w:hAnsi="Times New Roman" w:cs="Times New Roman"/>
          <w:color w:val="000000"/>
          <w:sz w:val="24"/>
          <w:szCs w:val="24"/>
        </w:rPr>
        <w:t xml:space="preserve">., </w:t>
      </w:r>
      <w:hyperlink r:id="rId35" w:anchor="sub_114" w:history="1">
        <w:r>
          <w:rPr>
            <w:rStyle w:val="a5"/>
            <w:rFonts w:ascii="Times New Roman" w:hAnsi="Times New Roman" w:cs="Times New Roman"/>
            <w:color w:val="000000"/>
          </w:rPr>
          <w:t>9.12</w:t>
        </w:r>
      </w:hyperlink>
      <w:r>
        <w:rPr>
          <w:rFonts w:ascii="Times New Roman" w:hAnsi="Times New Roman" w:cs="Times New Roman"/>
          <w:color w:val="000000"/>
          <w:sz w:val="24"/>
          <w:szCs w:val="24"/>
        </w:rPr>
        <w:t>. данного раздела;</w:t>
      </w:r>
    </w:p>
    <w:p w:rsidR="00607219" w:rsidRDefault="00607219" w:rsidP="00607219">
      <w:pPr>
        <w:spacing w:after="0"/>
        <w:ind w:firstLine="720"/>
        <w:jc w:val="both"/>
        <w:rPr>
          <w:rFonts w:ascii="Times New Roman" w:hAnsi="Times New Roman" w:cs="Times New Roman"/>
          <w:color w:val="000000"/>
          <w:sz w:val="24"/>
          <w:szCs w:val="24"/>
        </w:rPr>
      </w:pPr>
      <w:bookmarkStart w:id="64" w:name="sub_1172"/>
      <w:bookmarkEnd w:id="63"/>
      <w:r>
        <w:rPr>
          <w:rFonts w:ascii="Times New Roman" w:hAnsi="Times New Roman" w:cs="Times New Roman"/>
          <w:color w:val="000000"/>
          <w:sz w:val="24"/>
          <w:szCs w:val="24"/>
        </w:rPr>
        <w:t xml:space="preserve">2) непредставления муниципальным служащим (в случае, предусмотренном </w:t>
      </w:r>
      <w:hyperlink r:id="rId36" w:anchor="sub_114" w:history="1">
        <w:r>
          <w:rPr>
            <w:rStyle w:val="a5"/>
            <w:rFonts w:ascii="Times New Roman" w:hAnsi="Times New Roman" w:cs="Times New Roman"/>
            <w:color w:val="000000"/>
          </w:rPr>
          <w:t>пунктом 9.12</w:t>
        </w:r>
      </w:hyperlink>
      <w:r>
        <w:rPr>
          <w:rFonts w:ascii="Times New Roman" w:hAnsi="Times New Roman" w:cs="Times New Roman"/>
          <w:color w:val="000000"/>
          <w:sz w:val="24"/>
          <w:szCs w:val="24"/>
        </w:rPr>
        <w:t xml:space="preserve">. данного раздела - членом его семьи), соответствующих документов, предусмотренных </w:t>
      </w:r>
      <w:hyperlink r:id="rId37" w:anchor="sub_112" w:history="1">
        <w:r>
          <w:rPr>
            <w:rStyle w:val="a5"/>
            <w:rFonts w:ascii="Times New Roman" w:hAnsi="Times New Roman" w:cs="Times New Roman"/>
            <w:color w:val="000000"/>
          </w:rPr>
          <w:t>пунктами 9.10</w:t>
        </w:r>
      </w:hyperlink>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9.12 </w:t>
      </w:r>
      <w:r>
        <w:rPr>
          <w:rFonts w:ascii="Times New Roman" w:hAnsi="Times New Roman" w:cs="Times New Roman"/>
          <w:color w:val="000000"/>
          <w:sz w:val="24"/>
          <w:szCs w:val="24"/>
        </w:rPr>
        <w:t>данного раздела.</w:t>
      </w:r>
      <w:bookmarkEnd w:id="64"/>
    </w:p>
    <w:bookmarkEnd w:id="29"/>
    <w:p w:rsidR="00607219" w:rsidRDefault="00607219" w:rsidP="00607219">
      <w:pPr>
        <w:pStyle w:val="1"/>
        <w:rPr>
          <w:rFonts w:ascii="Times New Roman" w:hAnsi="Times New Roman" w:cs="Times New Roman"/>
          <w:color w:val="000000"/>
        </w:rPr>
      </w:pPr>
      <w:r>
        <w:rPr>
          <w:rFonts w:ascii="Times New Roman" w:hAnsi="Times New Roman" w:cs="Times New Roman"/>
          <w:color w:val="000000"/>
        </w:rPr>
        <w:t>10. Единовременное поощрение муниципальных служащих</w:t>
      </w:r>
    </w:p>
    <w:p w:rsidR="00607219" w:rsidRDefault="00607219" w:rsidP="00607219">
      <w:pPr>
        <w:spacing w:after="0"/>
        <w:ind w:firstLine="720"/>
        <w:jc w:val="both"/>
        <w:rPr>
          <w:rFonts w:ascii="Times New Roman" w:hAnsi="Times New Roman" w:cs="Times New Roman"/>
          <w:sz w:val="24"/>
          <w:szCs w:val="24"/>
        </w:rPr>
      </w:pPr>
      <w:r>
        <w:rPr>
          <w:rFonts w:ascii="Times New Roman" w:hAnsi="Times New Roman" w:cs="Times New Roman"/>
          <w:sz w:val="24"/>
          <w:szCs w:val="24"/>
        </w:rPr>
        <w:t>10.1. Муниципальному служащему за безупречную и эффективную муниципальную службу может выплачиваться единовременное поощрение за счет средств фонда оплаты труда в следующих случаях:</w:t>
      </w:r>
    </w:p>
    <w:p w:rsidR="00607219" w:rsidRDefault="00607219" w:rsidP="00607219">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выходом на муниципальную пенсию за выслугу лет;</w:t>
      </w:r>
    </w:p>
    <w:p w:rsidR="00607219" w:rsidRDefault="00607219" w:rsidP="00607219">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объявлением благодарности с выплатой единовременного поощрения;</w:t>
      </w:r>
    </w:p>
    <w:p w:rsidR="00607219" w:rsidRDefault="00607219" w:rsidP="00607219">
      <w:pPr>
        <w:widowControl w:val="0"/>
        <w:numPr>
          <w:ilvl w:val="0"/>
          <w:numId w:val="3"/>
        </w:numPr>
        <w:autoSpaceDE w:val="0"/>
        <w:autoSpaceDN w:val="0"/>
        <w:adjustRightInd w:val="0"/>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в связи с награждением почетной грамотой органа местного самоуправления с выплатой единовременного поощрения или с вручением ценного подарка.</w:t>
      </w:r>
    </w:p>
    <w:p w:rsidR="00607219" w:rsidRDefault="00607219" w:rsidP="00607219">
      <w:pPr>
        <w:spacing w:after="0"/>
        <w:ind w:firstLine="720"/>
        <w:jc w:val="both"/>
        <w:rPr>
          <w:rFonts w:ascii="Times New Roman" w:hAnsi="Times New Roman" w:cs="Times New Roman"/>
          <w:sz w:val="24"/>
          <w:szCs w:val="24"/>
        </w:rPr>
      </w:pPr>
      <w:r>
        <w:rPr>
          <w:rFonts w:ascii="Times New Roman" w:hAnsi="Times New Roman" w:cs="Times New Roman"/>
          <w:sz w:val="24"/>
          <w:szCs w:val="24"/>
        </w:rPr>
        <w:t>10.2. Основанием для поощрения муниципального служащего является письменное представление руководителя, в подчинении которого находится муниципальный служащий.</w:t>
      </w:r>
    </w:p>
    <w:p w:rsidR="00607219" w:rsidRDefault="00607219" w:rsidP="00607219">
      <w:pPr>
        <w:spacing w:after="0"/>
        <w:ind w:firstLine="720"/>
        <w:jc w:val="both"/>
        <w:rPr>
          <w:rFonts w:ascii="Times New Roman" w:hAnsi="Times New Roman" w:cs="Times New Roman"/>
          <w:sz w:val="24"/>
          <w:szCs w:val="24"/>
        </w:rPr>
      </w:pPr>
      <w:r>
        <w:rPr>
          <w:rFonts w:ascii="Times New Roman" w:hAnsi="Times New Roman" w:cs="Times New Roman"/>
          <w:sz w:val="24"/>
          <w:szCs w:val="24"/>
        </w:rPr>
        <w:t>10.3. Решение о выплате единовременного поощрения оформляется правовым актом представителя нанимателя.</w:t>
      </w:r>
    </w:p>
    <w:p w:rsidR="00607219" w:rsidRDefault="00607219" w:rsidP="00607219">
      <w:pPr>
        <w:pStyle w:val="1"/>
      </w:pPr>
      <w:r>
        <w:rPr>
          <w:rFonts w:ascii="Times New Roman" w:hAnsi="Times New Roman" w:cs="Times New Roman"/>
          <w:color w:val="000000"/>
          <w:sz w:val="22"/>
          <w:szCs w:val="22"/>
        </w:rPr>
        <w:t>11 Норматив формирования расходов</w:t>
      </w:r>
      <w:r>
        <w:rPr>
          <w:rFonts w:ascii="Times New Roman" w:hAnsi="Times New Roman" w:cs="Times New Roman"/>
          <w:color w:val="000000"/>
          <w:sz w:val="22"/>
          <w:szCs w:val="22"/>
        </w:rPr>
        <w:br/>
        <w:t>на оплату труда муниципальных служащих</w:t>
      </w:r>
    </w:p>
    <w:p w:rsidR="00607219" w:rsidRDefault="00607219" w:rsidP="00607219">
      <w:pPr>
        <w:spacing w:after="0"/>
        <w:ind w:firstLine="720"/>
        <w:jc w:val="both"/>
        <w:rPr>
          <w:rFonts w:ascii="Times New Roman" w:hAnsi="Times New Roman" w:cs="Times New Roman"/>
          <w:sz w:val="24"/>
          <w:szCs w:val="24"/>
        </w:rPr>
      </w:pPr>
      <w:r>
        <w:rPr>
          <w:rFonts w:ascii="Times New Roman" w:hAnsi="Times New Roman" w:cs="Times New Roman"/>
          <w:sz w:val="24"/>
          <w:szCs w:val="24"/>
        </w:rPr>
        <w:t>11.1. Норматив формирования расходов на оплату труда муниципальных служащих муниципального образования Киренский район определяется из расчета 74,5 должностных окладов муниципальных служащих в соответствии с замещаемыми ими должностями муниципальной службы в год.</w:t>
      </w:r>
    </w:p>
    <w:p w:rsidR="00607219" w:rsidRDefault="00607219" w:rsidP="00607219">
      <w:pPr>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11.2. К нормативу формирования расходов на оплату труда муниципальных служащих муниципального образования Киренский район устанавливаются районный коэффициент и процентная надбавка </w:t>
      </w:r>
      <w:r>
        <w:rPr>
          <w:rFonts w:ascii="Times New Roman" w:hAnsi="Times New Roman" w:cs="Times New Roman"/>
          <w:color w:val="000000"/>
          <w:sz w:val="24"/>
          <w:szCs w:val="24"/>
        </w:rPr>
        <w:t xml:space="preserve"> за работу в районах Крайнего Севера и приравненных к ним местностях, в соответствии с действующим федеральным и областным законодательством.</w:t>
      </w:r>
    </w:p>
    <w:p w:rsidR="00607219" w:rsidRDefault="00607219" w:rsidP="00607219">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11.3.Норматив формирования расходов на оплату труда муниципального служащего органа местного самоуправления муниципального образования Киренский район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w:t>
      </w:r>
      <w:proofErr w:type="gramEnd"/>
      <w:r>
        <w:rPr>
          <w:rFonts w:ascii="Times New Roman" w:hAnsi="Times New Roman" w:cs="Times New Roman"/>
          <w:color w:val="000000"/>
          <w:sz w:val="24"/>
          <w:szCs w:val="24"/>
        </w:rPr>
        <w:t xml:space="preserve"> сведениями, составляющими государственную тайну.</w:t>
      </w:r>
    </w:p>
    <w:p w:rsidR="00607219" w:rsidRDefault="00607219" w:rsidP="00607219">
      <w:pPr>
        <w:ind w:firstLine="698"/>
        <w:jc w:val="right"/>
        <w:rPr>
          <w:rStyle w:val="a6"/>
          <w:b w:val="0"/>
          <w:color w:val="000000"/>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rPr>
          <w:rStyle w:val="a6"/>
          <w:rFonts w:ascii="Times New Roman" w:hAnsi="Times New Roman" w:cs="Times New Roman"/>
          <w:b w:val="0"/>
          <w:color w:val="000000"/>
          <w:sz w:val="24"/>
          <w:szCs w:val="24"/>
        </w:rPr>
      </w:pPr>
    </w:p>
    <w:p w:rsidR="00607219" w:rsidRDefault="00607219" w:rsidP="00607219">
      <w:pPr>
        <w:rPr>
          <w:rStyle w:val="a6"/>
          <w:rFonts w:ascii="Times New Roman" w:hAnsi="Times New Roman" w:cs="Times New Roman"/>
          <w:b w:val="0"/>
          <w:color w:val="000000"/>
          <w:sz w:val="24"/>
          <w:szCs w:val="24"/>
        </w:rPr>
      </w:pPr>
    </w:p>
    <w:p w:rsidR="00607219" w:rsidRDefault="00607219" w:rsidP="00607219">
      <w:pPr>
        <w:rPr>
          <w:rStyle w:val="a6"/>
          <w:rFonts w:ascii="Times New Roman" w:hAnsi="Times New Roman" w:cs="Times New Roman"/>
          <w:b w:val="0"/>
          <w:color w:val="000000"/>
          <w:sz w:val="24"/>
          <w:szCs w:val="24"/>
        </w:rPr>
      </w:pPr>
    </w:p>
    <w:p w:rsidR="00607219" w:rsidRDefault="00607219" w:rsidP="00607219">
      <w:pPr>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607219" w:rsidRDefault="00607219" w:rsidP="00607219">
      <w:pPr>
        <w:ind w:firstLine="698"/>
        <w:jc w:val="right"/>
        <w:rPr>
          <w:rStyle w:val="a6"/>
          <w:rFonts w:ascii="Times New Roman" w:hAnsi="Times New Roman" w:cs="Times New Roman"/>
          <w:b w:val="0"/>
          <w:color w:val="000000"/>
          <w:sz w:val="24"/>
          <w:szCs w:val="24"/>
        </w:rPr>
      </w:pPr>
    </w:p>
    <w:p w:rsidR="00FB27A4" w:rsidRDefault="00FB27A4"/>
    <w:sectPr w:rsidR="00FB2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FEC"/>
    <w:multiLevelType w:val="hybridMultilevel"/>
    <w:tmpl w:val="1D24586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524074"/>
    <w:multiLevelType w:val="hybridMultilevel"/>
    <w:tmpl w:val="BC8A8E08"/>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15535A"/>
    <w:multiLevelType w:val="hybridMultilevel"/>
    <w:tmpl w:val="5922C7AE"/>
    <w:lvl w:ilvl="0" w:tplc="042EA93E">
      <w:start w:val="1"/>
      <w:numFmt w:val="decimal"/>
      <w:lvlText w:val="%1."/>
      <w:lvlJc w:val="left"/>
      <w:pPr>
        <w:ind w:left="1334"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7219"/>
    <w:rsid w:val="00607219"/>
    <w:rsid w:val="00FB2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721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7219"/>
    <w:rPr>
      <w:rFonts w:ascii="Arial" w:eastAsia="Times New Roman" w:hAnsi="Arial" w:cs="Arial"/>
      <w:b/>
      <w:bCs/>
      <w:color w:val="000080"/>
      <w:sz w:val="24"/>
      <w:szCs w:val="24"/>
    </w:rPr>
  </w:style>
  <w:style w:type="paragraph" w:styleId="a3">
    <w:name w:val="List Paragraph"/>
    <w:basedOn w:val="a"/>
    <w:uiPriority w:val="34"/>
    <w:qFormat/>
    <w:rsid w:val="00607219"/>
    <w:pPr>
      <w:ind w:left="720"/>
      <w:contextualSpacing/>
    </w:pPr>
  </w:style>
  <w:style w:type="paragraph" w:customStyle="1" w:styleId="a4">
    <w:name w:val="Нормальный (таблица)"/>
    <w:basedOn w:val="a"/>
    <w:next w:val="a"/>
    <w:uiPriority w:val="99"/>
    <w:rsid w:val="00607219"/>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5">
    <w:name w:val="Гипертекстовая ссылка"/>
    <w:basedOn w:val="a0"/>
    <w:uiPriority w:val="99"/>
    <w:rsid w:val="00607219"/>
    <w:rPr>
      <w:b/>
      <w:bCs/>
      <w:color w:val="008000"/>
    </w:rPr>
  </w:style>
  <w:style w:type="character" w:customStyle="1" w:styleId="a6">
    <w:name w:val="Цветовое выделение"/>
    <w:uiPriority w:val="99"/>
    <w:rsid w:val="00607219"/>
    <w:rPr>
      <w:b/>
      <w:bCs/>
      <w:color w:val="000080"/>
    </w:rPr>
  </w:style>
</w:styles>
</file>

<file path=word/webSettings.xml><?xml version="1.0" encoding="utf-8"?>
<w:webSettings xmlns:r="http://schemas.openxmlformats.org/officeDocument/2006/relationships" xmlns:w="http://schemas.openxmlformats.org/wordprocessingml/2006/main">
  <w:divs>
    <w:div w:id="19912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34" TargetMode="External"/><Relationship Id="rId13" Type="http://schemas.openxmlformats.org/officeDocument/2006/relationships/hyperlink" Target="garantF1://12025268.316" TargetMode="External"/><Relationship Id="rId18" Type="http://schemas.openxmlformats.org/officeDocument/2006/relationships/hyperlink" Target="garantF1://21579806.10000" TargetMode="External"/><Relationship Id="rId26" Type="http://schemas.openxmlformats.org/officeDocument/2006/relationships/hyperlink" Target="garantF1://21582181.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21594800.0" TargetMode="External"/><Relationship Id="rId34"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 Id="rId7" Type="http://schemas.openxmlformats.org/officeDocument/2006/relationships/hyperlink" Target="garantF1://12025268.132" TargetMode="External"/><Relationship Id="rId12" Type="http://schemas.openxmlformats.org/officeDocument/2006/relationships/hyperlink" Target="garantF1://12025268.148" TargetMode="External"/><Relationship Id="rId17" Type="http://schemas.openxmlformats.org/officeDocument/2006/relationships/hyperlink" Target="garantF1://12052272.23" TargetMode="External"/><Relationship Id="rId25" Type="http://schemas.openxmlformats.org/officeDocument/2006/relationships/hyperlink" Target="garantF1://21579829.0" TargetMode="External"/><Relationship Id="rId33"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2272.22" TargetMode="External"/><Relationship Id="rId20" Type="http://schemas.openxmlformats.org/officeDocument/2006/relationships/hyperlink" Target="garantF1://21582181.0" TargetMode="External"/><Relationship Id="rId29"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 Id="rId1" Type="http://schemas.openxmlformats.org/officeDocument/2006/relationships/numbering" Target="numbering.xml"/><Relationship Id="rId6" Type="http://schemas.openxmlformats.org/officeDocument/2006/relationships/hyperlink" Target="garantF1://12025268.130" TargetMode="External"/><Relationship Id="rId11" Type="http://schemas.openxmlformats.org/officeDocument/2006/relationships/hyperlink" Target="garantF1://12025268.146" TargetMode="External"/><Relationship Id="rId24" Type="http://schemas.openxmlformats.org/officeDocument/2006/relationships/hyperlink" Target="garantF1://21579806.0" TargetMode="External"/><Relationship Id="rId32"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 Id="rId37"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 Id="rId5" Type="http://schemas.openxmlformats.org/officeDocument/2006/relationships/hyperlink" Target="garantF1://12025268.129" TargetMode="External"/><Relationship Id="rId15" Type="http://schemas.openxmlformats.org/officeDocument/2006/relationships/hyperlink" Target="garantF1://86367.53" TargetMode="External"/><Relationship Id="rId23" Type="http://schemas.openxmlformats.org/officeDocument/2006/relationships/hyperlink" Target="garantF1://12052272.0" TargetMode="External"/><Relationship Id="rId28" Type="http://schemas.openxmlformats.org/officeDocument/2006/relationships/hyperlink" Target="garantF1://21579829.0" TargetMode="External"/><Relationship Id="rId36"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 Id="rId10" Type="http://schemas.openxmlformats.org/officeDocument/2006/relationships/hyperlink" Target="garantF1://12025268.144" TargetMode="External"/><Relationship Id="rId19" Type="http://schemas.openxmlformats.org/officeDocument/2006/relationships/hyperlink" Target="garantF1://21579829.0" TargetMode="External"/><Relationship Id="rId31"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 Id="rId4" Type="http://schemas.openxmlformats.org/officeDocument/2006/relationships/webSettings" Target="webSettings.xml"/><Relationship Id="rId9" Type="http://schemas.openxmlformats.org/officeDocument/2006/relationships/hyperlink" Target="garantF1://12025268.135" TargetMode="External"/><Relationship Id="rId14" Type="http://schemas.openxmlformats.org/officeDocument/2006/relationships/hyperlink" Target="garantF1://86367.42" TargetMode="External"/><Relationship Id="rId22" Type="http://schemas.openxmlformats.org/officeDocument/2006/relationships/hyperlink" Target="garantF1://12025268.0" TargetMode="External"/><Relationship Id="rId27" Type="http://schemas.openxmlformats.org/officeDocument/2006/relationships/hyperlink" Target="garantF1://21594800.0" TargetMode="External"/><Relationship Id="rId30"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 Id="rId35" Type="http://schemas.openxmlformats.org/officeDocument/2006/relationships/hyperlink" Target="file:///C:\Documents%20and%20Settings\&#1072;&#1076;&#1084;&#1080;&#1085;\&#1056;&#1072;&#1073;&#1086;&#1095;&#1080;&#1081;%20&#1089;&#1090;&#1086;&#1083;\&#1088;&#1077;&#1096;&#1077;&#1085;&#1080;&#1103;%202016\&#1088;&#1077;&#1096;&#1077;&#1085;&#1080;&#1077;%20&#8470;1%20&#1086;&#1090;%2029.01.2016&#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3548</Words>
  <Characters>20227</Characters>
  <Application>Microsoft Office Word</Application>
  <DocSecurity>0</DocSecurity>
  <Lines>168</Lines>
  <Paragraphs>47</Paragraphs>
  <ScaleCrop>false</ScaleCrop>
  <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2016-06-02T02:07:00Z</dcterms:created>
  <dcterms:modified xsi:type="dcterms:W3CDTF">2016-06-02T02:08:00Z</dcterms:modified>
</cp:coreProperties>
</file>